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25481" w14:textId="77777777" w:rsidR="00652C8E" w:rsidRPr="00D449AC" w:rsidRDefault="00652C8E" w:rsidP="00652C8E">
      <w:pPr>
        <w:jc w:val="center"/>
        <w:rPr>
          <w:rFonts w:ascii="Arial" w:hAnsi="Arial" w:cs="Arial"/>
          <w:b/>
          <w:sz w:val="24"/>
          <w:szCs w:val="24"/>
        </w:rPr>
      </w:pPr>
      <w:bookmarkStart w:id="0" w:name="_GoBack"/>
      <w:bookmarkEnd w:id="0"/>
      <w:r w:rsidRPr="00D449AC">
        <w:rPr>
          <w:rFonts w:ascii="Arial" w:hAnsi="Arial" w:cs="Arial"/>
          <w:b/>
          <w:sz w:val="24"/>
          <w:szCs w:val="24"/>
        </w:rPr>
        <w:t>UNIVERSIDADE PORTOCALENSE</w:t>
      </w:r>
    </w:p>
    <w:p w14:paraId="5AD0C19D" w14:textId="77777777" w:rsidR="00652C8E" w:rsidRPr="00D449AC" w:rsidRDefault="00652C8E" w:rsidP="00652C8E">
      <w:pPr>
        <w:jc w:val="both"/>
        <w:rPr>
          <w:rFonts w:ascii="Arial" w:hAnsi="Arial" w:cs="Arial"/>
          <w:sz w:val="24"/>
          <w:szCs w:val="24"/>
        </w:rPr>
      </w:pPr>
    </w:p>
    <w:p w14:paraId="15A07B54" w14:textId="77777777" w:rsidR="00652C8E" w:rsidRDefault="00652C8E" w:rsidP="00652C8E">
      <w:pPr>
        <w:jc w:val="center"/>
        <w:rPr>
          <w:rFonts w:ascii="Arial" w:hAnsi="Arial" w:cs="Arial"/>
          <w:sz w:val="24"/>
          <w:szCs w:val="24"/>
        </w:rPr>
      </w:pPr>
    </w:p>
    <w:p w14:paraId="48A81072" w14:textId="77777777" w:rsidR="00652C8E" w:rsidRPr="00D449AC" w:rsidRDefault="00652C8E" w:rsidP="00652C8E">
      <w:pPr>
        <w:jc w:val="center"/>
        <w:rPr>
          <w:rFonts w:ascii="Arial" w:hAnsi="Arial" w:cs="Arial"/>
          <w:sz w:val="24"/>
          <w:szCs w:val="24"/>
        </w:rPr>
      </w:pPr>
    </w:p>
    <w:p w14:paraId="728BB177" w14:textId="77777777" w:rsidR="00652C8E" w:rsidRPr="00D449AC" w:rsidRDefault="00652C8E" w:rsidP="00652C8E">
      <w:pPr>
        <w:jc w:val="center"/>
        <w:rPr>
          <w:rFonts w:ascii="Arial" w:hAnsi="Arial" w:cs="Arial"/>
          <w:sz w:val="24"/>
          <w:szCs w:val="24"/>
        </w:rPr>
      </w:pPr>
    </w:p>
    <w:p w14:paraId="74240A14" w14:textId="77777777" w:rsidR="00652C8E" w:rsidRDefault="00652C8E" w:rsidP="00652C8E">
      <w:pPr>
        <w:jc w:val="center"/>
        <w:rPr>
          <w:rFonts w:ascii="Arial" w:hAnsi="Arial" w:cs="Arial"/>
          <w:sz w:val="24"/>
          <w:szCs w:val="24"/>
        </w:rPr>
      </w:pPr>
      <w:r w:rsidRPr="00D449AC">
        <w:rPr>
          <w:rFonts w:ascii="Arial" w:hAnsi="Arial" w:cs="Arial"/>
          <w:sz w:val="24"/>
          <w:szCs w:val="24"/>
        </w:rPr>
        <w:t>José de Arimateia Barbosa</w:t>
      </w:r>
      <w:r>
        <w:rPr>
          <w:rFonts w:ascii="Arial" w:hAnsi="Arial" w:cs="Arial"/>
          <w:sz w:val="24"/>
          <w:szCs w:val="24"/>
        </w:rPr>
        <w:t xml:space="preserve"> </w:t>
      </w:r>
    </w:p>
    <w:p w14:paraId="25A3982E" w14:textId="77777777" w:rsidR="00652C8E" w:rsidRPr="00D449AC" w:rsidRDefault="00652C8E" w:rsidP="00652C8E">
      <w:pPr>
        <w:ind w:firstLine="708"/>
        <w:jc w:val="center"/>
        <w:rPr>
          <w:rFonts w:ascii="Arial" w:hAnsi="Arial" w:cs="Arial"/>
          <w:sz w:val="24"/>
          <w:szCs w:val="24"/>
        </w:rPr>
      </w:pPr>
      <w:bookmarkStart w:id="1" w:name="_Hlk66870368"/>
      <w:r>
        <w:rPr>
          <w:rFonts w:ascii="Arial" w:hAnsi="Arial" w:cs="Arial"/>
          <w:sz w:val="24"/>
          <w:szCs w:val="24"/>
        </w:rPr>
        <w:t xml:space="preserve"> </w:t>
      </w:r>
    </w:p>
    <w:bookmarkEnd w:id="1"/>
    <w:p w14:paraId="1011DA61" w14:textId="77777777" w:rsidR="00652C8E" w:rsidRPr="00D449AC" w:rsidRDefault="00652C8E" w:rsidP="00652C8E">
      <w:pPr>
        <w:jc w:val="both"/>
        <w:rPr>
          <w:rFonts w:ascii="Arial" w:hAnsi="Arial" w:cs="Arial"/>
          <w:sz w:val="24"/>
          <w:szCs w:val="24"/>
        </w:rPr>
      </w:pPr>
    </w:p>
    <w:p w14:paraId="17F38186" w14:textId="77777777" w:rsidR="00652C8E" w:rsidRPr="00D449AC" w:rsidRDefault="00652C8E" w:rsidP="00652C8E">
      <w:pPr>
        <w:jc w:val="both"/>
        <w:rPr>
          <w:rFonts w:ascii="Arial" w:hAnsi="Arial" w:cs="Arial"/>
          <w:sz w:val="24"/>
          <w:szCs w:val="24"/>
        </w:rPr>
      </w:pPr>
    </w:p>
    <w:p w14:paraId="73BCB3B0" w14:textId="77777777" w:rsidR="00652C8E" w:rsidRPr="00D449AC" w:rsidRDefault="00652C8E" w:rsidP="00652C8E">
      <w:pPr>
        <w:jc w:val="both"/>
        <w:rPr>
          <w:rFonts w:ascii="Arial" w:hAnsi="Arial" w:cs="Arial"/>
          <w:sz w:val="24"/>
          <w:szCs w:val="24"/>
        </w:rPr>
      </w:pPr>
    </w:p>
    <w:p w14:paraId="2946681E" w14:textId="77777777" w:rsidR="00652C8E" w:rsidRPr="00D449AC" w:rsidRDefault="00652C8E" w:rsidP="00652C8E">
      <w:pPr>
        <w:jc w:val="both"/>
        <w:rPr>
          <w:rFonts w:ascii="Arial" w:hAnsi="Arial" w:cs="Arial"/>
          <w:sz w:val="24"/>
          <w:szCs w:val="24"/>
        </w:rPr>
      </w:pPr>
    </w:p>
    <w:p w14:paraId="0D150012" w14:textId="77777777" w:rsidR="00652C8E" w:rsidRPr="00D449AC" w:rsidRDefault="00652C8E" w:rsidP="00652C8E">
      <w:pPr>
        <w:jc w:val="both"/>
        <w:rPr>
          <w:rFonts w:ascii="Arial" w:hAnsi="Arial" w:cs="Arial"/>
          <w:sz w:val="24"/>
          <w:szCs w:val="24"/>
        </w:rPr>
      </w:pPr>
    </w:p>
    <w:p w14:paraId="79B07CB7" w14:textId="77777777" w:rsidR="00652C8E" w:rsidRPr="00D449AC" w:rsidRDefault="00652C8E" w:rsidP="00652C8E">
      <w:pPr>
        <w:jc w:val="both"/>
        <w:rPr>
          <w:rFonts w:ascii="Arial" w:hAnsi="Arial" w:cs="Arial"/>
          <w:sz w:val="24"/>
          <w:szCs w:val="24"/>
        </w:rPr>
      </w:pPr>
    </w:p>
    <w:p w14:paraId="02AD71F1" w14:textId="77777777" w:rsidR="00652C8E" w:rsidRPr="00D449AC" w:rsidRDefault="00652C8E" w:rsidP="00652C8E">
      <w:pPr>
        <w:jc w:val="center"/>
        <w:rPr>
          <w:rFonts w:ascii="Arial" w:hAnsi="Arial" w:cs="Arial"/>
          <w:sz w:val="24"/>
          <w:szCs w:val="24"/>
        </w:rPr>
      </w:pPr>
    </w:p>
    <w:p w14:paraId="52F8EEF6" w14:textId="77777777" w:rsidR="00652C8E" w:rsidRPr="00F5191D" w:rsidRDefault="00652C8E" w:rsidP="00D70D74">
      <w:pPr>
        <w:jc w:val="center"/>
        <w:rPr>
          <w:rFonts w:ascii="Arial" w:hAnsi="Arial" w:cs="Arial"/>
          <w:sz w:val="24"/>
          <w:szCs w:val="24"/>
        </w:rPr>
      </w:pPr>
      <w:bookmarkStart w:id="2" w:name="_Hlk66870109"/>
      <w:r w:rsidRPr="00F5191D">
        <w:rPr>
          <w:rFonts w:ascii="Arial" w:hAnsi="Arial" w:cs="Arial"/>
          <w:b/>
          <w:bCs/>
          <w:i/>
          <w:iCs/>
          <w:sz w:val="24"/>
          <w:szCs w:val="24"/>
        </w:rPr>
        <w:t xml:space="preserve">DECLARAÇÃO DA ONU E DA OEA SOBRE OS DIREITOS HUMANOS E PROTEÇÃO </w:t>
      </w:r>
      <w:r>
        <w:rPr>
          <w:rFonts w:ascii="Arial" w:hAnsi="Arial" w:cs="Arial"/>
          <w:b/>
          <w:bCs/>
          <w:sz w:val="24"/>
          <w:szCs w:val="24"/>
        </w:rPr>
        <w:t>DAS</w:t>
      </w:r>
      <w:r w:rsidRPr="00F5191D">
        <w:rPr>
          <w:rFonts w:ascii="Arial" w:hAnsi="Arial" w:cs="Arial"/>
          <w:b/>
          <w:bCs/>
          <w:i/>
          <w:iCs/>
          <w:sz w:val="24"/>
          <w:szCs w:val="24"/>
        </w:rPr>
        <w:t xml:space="preserve"> TERRAS INDÍGENAS E SEU PATRIMÔNIO NATURAL E CULTURAL</w:t>
      </w:r>
    </w:p>
    <w:bookmarkEnd w:id="2"/>
    <w:p w14:paraId="32F426FE" w14:textId="77777777" w:rsidR="00652C8E" w:rsidRPr="00D449AC" w:rsidRDefault="00652C8E" w:rsidP="00652C8E">
      <w:pPr>
        <w:jc w:val="both"/>
        <w:rPr>
          <w:rFonts w:ascii="Arial" w:hAnsi="Arial" w:cs="Arial"/>
          <w:sz w:val="24"/>
          <w:szCs w:val="24"/>
        </w:rPr>
      </w:pPr>
    </w:p>
    <w:p w14:paraId="5B889DA9" w14:textId="77777777" w:rsidR="00652C8E" w:rsidRPr="00D449AC" w:rsidRDefault="00652C8E" w:rsidP="00652C8E">
      <w:pPr>
        <w:jc w:val="both"/>
        <w:rPr>
          <w:rFonts w:ascii="Arial" w:hAnsi="Arial" w:cs="Arial"/>
          <w:sz w:val="24"/>
          <w:szCs w:val="24"/>
        </w:rPr>
      </w:pPr>
    </w:p>
    <w:p w14:paraId="23154FDC" w14:textId="77777777" w:rsidR="00652C8E" w:rsidRPr="00D449AC" w:rsidRDefault="00652C8E" w:rsidP="00652C8E">
      <w:pPr>
        <w:jc w:val="both"/>
        <w:rPr>
          <w:rFonts w:ascii="Arial" w:hAnsi="Arial" w:cs="Arial"/>
          <w:sz w:val="24"/>
          <w:szCs w:val="24"/>
        </w:rPr>
      </w:pPr>
    </w:p>
    <w:p w14:paraId="03A5813E" w14:textId="77777777" w:rsidR="00652C8E" w:rsidRPr="00D449AC" w:rsidRDefault="00652C8E" w:rsidP="00652C8E">
      <w:pPr>
        <w:jc w:val="both"/>
        <w:rPr>
          <w:rFonts w:ascii="Arial" w:hAnsi="Arial" w:cs="Arial"/>
          <w:sz w:val="24"/>
          <w:szCs w:val="24"/>
        </w:rPr>
      </w:pPr>
    </w:p>
    <w:p w14:paraId="7F5BE496" w14:textId="77777777" w:rsidR="00652C8E" w:rsidRPr="00D449AC" w:rsidRDefault="00652C8E" w:rsidP="00652C8E">
      <w:pPr>
        <w:jc w:val="both"/>
        <w:rPr>
          <w:rFonts w:ascii="Arial" w:hAnsi="Arial" w:cs="Arial"/>
          <w:sz w:val="24"/>
          <w:szCs w:val="24"/>
        </w:rPr>
      </w:pPr>
    </w:p>
    <w:p w14:paraId="035D501F" w14:textId="77777777" w:rsidR="00652C8E" w:rsidRPr="00D449AC" w:rsidRDefault="00652C8E" w:rsidP="00652C8E">
      <w:pPr>
        <w:jc w:val="both"/>
        <w:rPr>
          <w:rFonts w:ascii="Arial" w:hAnsi="Arial" w:cs="Arial"/>
          <w:sz w:val="24"/>
          <w:szCs w:val="24"/>
        </w:rPr>
      </w:pPr>
    </w:p>
    <w:p w14:paraId="2DD77208" w14:textId="77777777" w:rsidR="00652C8E" w:rsidRPr="00D449AC" w:rsidRDefault="00652C8E" w:rsidP="00652C8E">
      <w:pPr>
        <w:jc w:val="both"/>
        <w:rPr>
          <w:rFonts w:ascii="Arial" w:hAnsi="Arial" w:cs="Arial"/>
          <w:sz w:val="24"/>
          <w:szCs w:val="24"/>
        </w:rPr>
      </w:pPr>
    </w:p>
    <w:p w14:paraId="3D3E5C4C" w14:textId="77777777" w:rsidR="00652C8E" w:rsidRDefault="00652C8E" w:rsidP="00906FD9">
      <w:pPr>
        <w:tabs>
          <w:tab w:val="left" w:pos="3857"/>
        </w:tabs>
        <w:jc w:val="both"/>
        <w:rPr>
          <w:rFonts w:ascii="Arial" w:hAnsi="Arial" w:cs="Arial"/>
          <w:sz w:val="24"/>
          <w:szCs w:val="24"/>
        </w:rPr>
      </w:pPr>
    </w:p>
    <w:p w14:paraId="1C679CB7" w14:textId="77777777" w:rsidR="00906FD9" w:rsidRDefault="00906FD9" w:rsidP="00906FD9">
      <w:pPr>
        <w:tabs>
          <w:tab w:val="left" w:pos="3857"/>
        </w:tabs>
        <w:jc w:val="both"/>
        <w:rPr>
          <w:rFonts w:ascii="Arial" w:hAnsi="Arial" w:cs="Arial"/>
          <w:sz w:val="24"/>
          <w:szCs w:val="24"/>
        </w:rPr>
      </w:pPr>
    </w:p>
    <w:p w14:paraId="4DF3C86F" w14:textId="77777777" w:rsidR="00906FD9" w:rsidRDefault="00906FD9" w:rsidP="00906FD9">
      <w:pPr>
        <w:tabs>
          <w:tab w:val="left" w:pos="3857"/>
        </w:tabs>
        <w:jc w:val="both"/>
        <w:rPr>
          <w:rFonts w:ascii="Arial" w:hAnsi="Arial" w:cs="Arial"/>
          <w:sz w:val="24"/>
          <w:szCs w:val="24"/>
        </w:rPr>
      </w:pPr>
    </w:p>
    <w:p w14:paraId="1C5D2DC2" w14:textId="77777777" w:rsidR="00652C8E" w:rsidRPr="00F5679F" w:rsidRDefault="00652C8E" w:rsidP="00652C8E">
      <w:pPr>
        <w:jc w:val="both"/>
        <w:rPr>
          <w:rFonts w:ascii="Arial" w:hAnsi="Arial" w:cs="Arial"/>
          <w:sz w:val="18"/>
          <w:szCs w:val="18"/>
        </w:rPr>
      </w:pPr>
    </w:p>
    <w:p w14:paraId="3DB12060" w14:textId="77777777" w:rsidR="00652C8E" w:rsidRDefault="00652C8E" w:rsidP="00652C8E">
      <w:pPr>
        <w:spacing w:line="240" w:lineRule="auto"/>
        <w:jc w:val="center"/>
        <w:rPr>
          <w:rFonts w:ascii="Arial" w:hAnsi="Arial" w:cs="Arial"/>
          <w:sz w:val="18"/>
          <w:szCs w:val="18"/>
        </w:rPr>
      </w:pPr>
      <w:r w:rsidRPr="00F5679F">
        <w:rPr>
          <w:rFonts w:ascii="Arial" w:hAnsi="Arial" w:cs="Arial"/>
          <w:sz w:val="18"/>
          <w:szCs w:val="18"/>
        </w:rPr>
        <w:t>Campo Novo do Parecis – MT</w:t>
      </w:r>
    </w:p>
    <w:p w14:paraId="4F33E5DB" w14:textId="77777777" w:rsidR="00652C8E" w:rsidRPr="00652C8E" w:rsidRDefault="00652C8E" w:rsidP="00652C8E">
      <w:pPr>
        <w:spacing w:line="240" w:lineRule="auto"/>
        <w:jc w:val="center"/>
        <w:rPr>
          <w:rFonts w:ascii="Arial" w:hAnsi="Arial" w:cs="Arial"/>
          <w:sz w:val="18"/>
          <w:szCs w:val="18"/>
        </w:rPr>
      </w:pPr>
      <w:r w:rsidRPr="00F5679F">
        <w:rPr>
          <w:rFonts w:ascii="Arial" w:hAnsi="Arial" w:cs="Arial"/>
          <w:sz w:val="18"/>
          <w:szCs w:val="18"/>
        </w:rPr>
        <w:t>2021</w:t>
      </w:r>
    </w:p>
    <w:p w14:paraId="1505DA61" w14:textId="77777777" w:rsidR="00652C8E" w:rsidRDefault="00652C8E" w:rsidP="00652C8E">
      <w:pPr>
        <w:spacing w:after="0" w:line="240" w:lineRule="auto"/>
        <w:jc w:val="center"/>
        <w:rPr>
          <w:rFonts w:ascii="Arial" w:hAnsi="Arial" w:cs="Arial"/>
          <w:b/>
          <w:sz w:val="28"/>
          <w:szCs w:val="28"/>
        </w:rPr>
      </w:pPr>
    </w:p>
    <w:p w14:paraId="1C976A39" w14:textId="77777777" w:rsidR="00906FD9" w:rsidRDefault="00906FD9" w:rsidP="00906FD9">
      <w:pPr>
        <w:tabs>
          <w:tab w:val="left" w:pos="2104"/>
          <w:tab w:val="center" w:pos="4323"/>
        </w:tabs>
        <w:rPr>
          <w:rFonts w:ascii="Arial" w:hAnsi="Arial" w:cs="Arial"/>
          <w:sz w:val="24"/>
          <w:szCs w:val="24"/>
        </w:rPr>
      </w:pPr>
      <w:r>
        <w:rPr>
          <w:rFonts w:ascii="Arial" w:hAnsi="Arial" w:cs="Arial"/>
          <w:sz w:val="24"/>
          <w:szCs w:val="24"/>
        </w:rPr>
        <w:tab/>
      </w:r>
    </w:p>
    <w:p w14:paraId="77D2BBE9" w14:textId="77777777" w:rsidR="00906FD9" w:rsidRDefault="00906FD9" w:rsidP="00906FD9">
      <w:pPr>
        <w:tabs>
          <w:tab w:val="left" w:pos="2104"/>
          <w:tab w:val="center" w:pos="4323"/>
        </w:tabs>
        <w:rPr>
          <w:rFonts w:ascii="Arial" w:hAnsi="Arial" w:cs="Arial"/>
          <w:sz w:val="24"/>
          <w:szCs w:val="24"/>
        </w:rPr>
      </w:pPr>
    </w:p>
    <w:p w14:paraId="6A7FC41E" w14:textId="77777777" w:rsidR="00A84FF0" w:rsidRDefault="00906FD9" w:rsidP="00906FD9">
      <w:pPr>
        <w:tabs>
          <w:tab w:val="left" w:pos="2104"/>
          <w:tab w:val="center" w:pos="4323"/>
        </w:tabs>
        <w:rPr>
          <w:rFonts w:ascii="Arial" w:hAnsi="Arial" w:cs="Arial"/>
          <w:sz w:val="24"/>
          <w:szCs w:val="24"/>
        </w:rPr>
      </w:pPr>
      <w:r>
        <w:rPr>
          <w:rFonts w:ascii="Arial" w:hAnsi="Arial" w:cs="Arial"/>
          <w:sz w:val="24"/>
          <w:szCs w:val="24"/>
        </w:rPr>
        <w:tab/>
      </w:r>
      <w:r w:rsidR="00A84FF0">
        <w:rPr>
          <w:rFonts w:ascii="Arial" w:hAnsi="Arial" w:cs="Arial"/>
          <w:sz w:val="24"/>
          <w:szCs w:val="24"/>
        </w:rPr>
        <w:tab/>
      </w:r>
    </w:p>
    <w:p w14:paraId="42939115" w14:textId="77777777" w:rsidR="00A84FF0" w:rsidRDefault="00A84FF0" w:rsidP="00906FD9">
      <w:pPr>
        <w:tabs>
          <w:tab w:val="left" w:pos="2104"/>
          <w:tab w:val="center" w:pos="4323"/>
        </w:tabs>
        <w:rPr>
          <w:rFonts w:ascii="Arial" w:hAnsi="Arial" w:cs="Arial"/>
          <w:sz w:val="24"/>
          <w:szCs w:val="24"/>
        </w:rPr>
      </w:pPr>
    </w:p>
    <w:p w14:paraId="3231B8D5" w14:textId="77777777" w:rsidR="00652C8E" w:rsidRDefault="00A84FF0" w:rsidP="00906FD9">
      <w:pPr>
        <w:tabs>
          <w:tab w:val="left" w:pos="2104"/>
          <w:tab w:val="center" w:pos="4323"/>
        </w:tabs>
        <w:rPr>
          <w:rFonts w:ascii="Arial" w:hAnsi="Arial" w:cs="Arial"/>
          <w:sz w:val="24"/>
          <w:szCs w:val="24"/>
        </w:rPr>
      </w:pPr>
      <w:r>
        <w:rPr>
          <w:rFonts w:ascii="Arial" w:hAnsi="Arial" w:cs="Arial"/>
          <w:sz w:val="24"/>
          <w:szCs w:val="24"/>
        </w:rPr>
        <w:tab/>
      </w:r>
      <w:r>
        <w:rPr>
          <w:rFonts w:ascii="Arial" w:hAnsi="Arial" w:cs="Arial"/>
          <w:sz w:val="24"/>
          <w:szCs w:val="24"/>
        </w:rPr>
        <w:tab/>
      </w:r>
      <w:r w:rsidR="00652C8E" w:rsidRPr="00D449AC">
        <w:rPr>
          <w:rFonts w:ascii="Arial" w:hAnsi="Arial" w:cs="Arial"/>
          <w:sz w:val="24"/>
          <w:szCs w:val="24"/>
        </w:rPr>
        <w:t>José de Arimateia Barbosa</w:t>
      </w:r>
      <w:r w:rsidR="00652C8E">
        <w:rPr>
          <w:rFonts w:ascii="Arial" w:hAnsi="Arial" w:cs="Arial"/>
          <w:sz w:val="24"/>
          <w:szCs w:val="24"/>
        </w:rPr>
        <w:t xml:space="preserve"> </w:t>
      </w:r>
    </w:p>
    <w:p w14:paraId="388C93ED" w14:textId="77777777" w:rsidR="00652C8E" w:rsidRDefault="00652C8E" w:rsidP="00652C8E">
      <w:pPr>
        <w:spacing w:after="0" w:line="240" w:lineRule="auto"/>
        <w:jc w:val="center"/>
        <w:rPr>
          <w:rFonts w:ascii="Arial" w:hAnsi="Arial" w:cs="Arial"/>
          <w:b/>
          <w:sz w:val="28"/>
          <w:szCs w:val="28"/>
        </w:rPr>
      </w:pPr>
    </w:p>
    <w:p w14:paraId="0413CF0E" w14:textId="77777777" w:rsidR="00652C8E" w:rsidRDefault="00652C8E" w:rsidP="00652C8E">
      <w:pPr>
        <w:spacing w:after="0" w:line="240" w:lineRule="auto"/>
        <w:jc w:val="center"/>
        <w:rPr>
          <w:rFonts w:ascii="Arial" w:hAnsi="Arial" w:cs="Arial"/>
          <w:b/>
          <w:sz w:val="28"/>
          <w:szCs w:val="28"/>
        </w:rPr>
      </w:pPr>
    </w:p>
    <w:p w14:paraId="06FB0B67" w14:textId="77777777" w:rsidR="00652C8E" w:rsidRDefault="00652C8E" w:rsidP="00652C8E">
      <w:pPr>
        <w:spacing w:after="0" w:line="240" w:lineRule="auto"/>
        <w:jc w:val="center"/>
        <w:rPr>
          <w:rFonts w:ascii="Arial" w:hAnsi="Arial" w:cs="Arial"/>
          <w:b/>
          <w:sz w:val="28"/>
          <w:szCs w:val="28"/>
        </w:rPr>
      </w:pPr>
    </w:p>
    <w:p w14:paraId="67F1348C" w14:textId="77777777" w:rsidR="00652C8E" w:rsidRDefault="00652C8E" w:rsidP="00652C8E">
      <w:pPr>
        <w:spacing w:after="0" w:line="240" w:lineRule="auto"/>
        <w:jc w:val="center"/>
        <w:rPr>
          <w:rFonts w:ascii="Arial" w:hAnsi="Arial" w:cs="Arial"/>
          <w:b/>
          <w:sz w:val="28"/>
          <w:szCs w:val="28"/>
        </w:rPr>
      </w:pPr>
    </w:p>
    <w:p w14:paraId="2B79DFAA" w14:textId="77777777" w:rsidR="00652C8E" w:rsidRDefault="00652C8E" w:rsidP="00652C8E">
      <w:pPr>
        <w:spacing w:after="0" w:line="240" w:lineRule="auto"/>
        <w:jc w:val="center"/>
        <w:rPr>
          <w:rFonts w:ascii="Arial" w:hAnsi="Arial" w:cs="Arial"/>
          <w:b/>
          <w:sz w:val="28"/>
          <w:szCs w:val="28"/>
        </w:rPr>
      </w:pPr>
    </w:p>
    <w:p w14:paraId="7D863972" w14:textId="77777777" w:rsidR="00652C8E" w:rsidRDefault="00652C8E" w:rsidP="00652C8E">
      <w:pPr>
        <w:spacing w:after="0" w:line="240" w:lineRule="auto"/>
        <w:jc w:val="center"/>
        <w:rPr>
          <w:rFonts w:ascii="Arial" w:hAnsi="Arial" w:cs="Arial"/>
          <w:b/>
          <w:sz w:val="28"/>
          <w:szCs w:val="28"/>
        </w:rPr>
      </w:pPr>
    </w:p>
    <w:p w14:paraId="2156CF90" w14:textId="77777777" w:rsidR="00652C8E" w:rsidRDefault="00652C8E" w:rsidP="00652C8E">
      <w:pPr>
        <w:spacing w:after="0" w:line="240" w:lineRule="auto"/>
        <w:jc w:val="center"/>
        <w:rPr>
          <w:rFonts w:ascii="Arial" w:hAnsi="Arial" w:cs="Arial"/>
          <w:b/>
          <w:sz w:val="28"/>
          <w:szCs w:val="28"/>
        </w:rPr>
      </w:pPr>
    </w:p>
    <w:p w14:paraId="1A65989D" w14:textId="77777777" w:rsidR="00652C8E" w:rsidRDefault="00652C8E" w:rsidP="00652C8E">
      <w:pPr>
        <w:spacing w:after="0" w:line="240" w:lineRule="auto"/>
        <w:jc w:val="center"/>
        <w:rPr>
          <w:rFonts w:ascii="Arial" w:hAnsi="Arial" w:cs="Arial"/>
          <w:b/>
          <w:sz w:val="28"/>
          <w:szCs w:val="28"/>
        </w:rPr>
      </w:pPr>
    </w:p>
    <w:p w14:paraId="469C7595" w14:textId="77777777" w:rsidR="00652C8E" w:rsidRPr="00F5191D" w:rsidRDefault="00652C8E" w:rsidP="00D70D74">
      <w:pPr>
        <w:jc w:val="center"/>
        <w:rPr>
          <w:rFonts w:ascii="Arial" w:hAnsi="Arial" w:cs="Arial"/>
          <w:sz w:val="24"/>
          <w:szCs w:val="24"/>
        </w:rPr>
      </w:pPr>
      <w:r w:rsidRPr="00F5191D">
        <w:rPr>
          <w:rFonts w:ascii="Arial" w:hAnsi="Arial" w:cs="Arial"/>
          <w:b/>
          <w:bCs/>
          <w:i/>
          <w:iCs/>
          <w:sz w:val="24"/>
          <w:szCs w:val="24"/>
        </w:rPr>
        <w:t xml:space="preserve">DECLARAÇÃO DA ONU E DA OEA SOBRE OS DIREITOS HUMANOS E PROTEÇÃO </w:t>
      </w:r>
      <w:r>
        <w:rPr>
          <w:rFonts w:ascii="Arial" w:hAnsi="Arial" w:cs="Arial"/>
          <w:b/>
          <w:bCs/>
          <w:sz w:val="24"/>
          <w:szCs w:val="24"/>
        </w:rPr>
        <w:t>DAS</w:t>
      </w:r>
      <w:r w:rsidRPr="00F5191D">
        <w:rPr>
          <w:rFonts w:ascii="Arial" w:hAnsi="Arial" w:cs="Arial"/>
          <w:b/>
          <w:bCs/>
          <w:i/>
          <w:iCs/>
          <w:sz w:val="24"/>
          <w:szCs w:val="24"/>
        </w:rPr>
        <w:t xml:space="preserve"> TERRAS INDÍGENAS E SEU PATRIMÔNIO NATURAL E CULTURAL</w:t>
      </w:r>
    </w:p>
    <w:p w14:paraId="7B57B7F5" w14:textId="77777777" w:rsidR="00652C8E" w:rsidRDefault="00652C8E" w:rsidP="00652C8E">
      <w:pPr>
        <w:spacing w:after="0"/>
        <w:jc w:val="center"/>
        <w:rPr>
          <w:rFonts w:ascii="Arial" w:hAnsi="Arial" w:cs="Arial"/>
          <w:sz w:val="24"/>
          <w:szCs w:val="24"/>
        </w:rPr>
      </w:pPr>
    </w:p>
    <w:p w14:paraId="6F39223E" w14:textId="77777777" w:rsidR="00652C8E" w:rsidRDefault="00652C8E" w:rsidP="00652C8E">
      <w:pPr>
        <w:spacing w:after="0"/>
        <w:jc w:val="center"/>
        <w:rPr>
          <w:rFonts w:ascii="Arial" w:hAnsi="Arial" w:cs="Arial"/>
          <w:sz w:val="24"/>
          <w:szCs w:val="24"/>
        </w:rPr>
      </w:pPr>
    </w:p>
    <w:p w14:paraId="7DE3A89E" w14:textId="77777777" w:rsidR="00652C8E" w:rsidRDefault="00652C8E" w:rsidP="00652C8E">
      <w:pPr>
        <w:spacing w:after="0"/>
        <w:jc w:val="center"/>
        <w:rPr>
          <w:rFonts w:ascii="Arial" w:hAnsi="Arial" w:cs="Arial"/>
          <w:sz w:val="24"/>
          <w:szCs w:val="24"/>
        </w:rPr>
      </w:pPr>
    </w:p>
    <w:p w14:paraId="21C8BE98" w14:textId="77777777" w:rsidR="00652C8E" w:rsidRDefault="00652C8E" w:rsidP="00652C8E">
      <w:pPr>
        <w:spacing w:after="0"/>
        <w:jc w:val="center"/>
        <w:rPr>
          <w:rFonts w:ascii="Arial" w:hAnsi="Arial" w:cs="Arial"/>
          <w:sz w:val="24"/>
          <w:szCs w:val="24"/>
        </w:rPr>
      </w:pPr>
    </w:p>
    <w:p w14:paraId="2D44972D" w14:textId="77777777" w:rsidR="00652C8E" w:rsidRDefault="00652C8E" w:rsidP="00652C8E">
      <w:pPr>
        <w:spacing w:after="0"/>
        <w:jc w:val="center"/>
        <w:rPr>
          <w:rFonts w:ascii="Arial" w:hAnsi="Arial" w:cs="Arial"/>
          <w:sz w:val="24"/>
          <w:szCs w:val="24"/>
        </w:rPr>
      </w:pPr>
    </w:p>
    <w:p w14:paraId="3B68578A" w14:textId="77777777" w:rsidR="00652C8E" w:rsidRDefault="00652C8E" w:rsidP="00652C8E">
      <w:pPr>
        <w:spacing w:after="0"/>
        <w:jc w:val="center"/>
        <w:rPr>
          <w:rFonts w:ascii="Arial" w:hAnsi="Arial" w:cs="Arial"/>
          <w:sz w:val="24"/>
          <w:szCs w:val="24"/>
        </w:rPr>
      </w:pPr>
    </w:p>
    <w:p w14:paraId="2CF319D5" w14:textId="77777777" w:rsidR="00652C8E" w:rsidRDefault="00652C8E" w:rsidP="00652C8E">
      <w:pPr>
        <w:spacing w:after="0"/>
        <w:jc w:val="center"/>
        <w:rPr>
          <w:rFonts w:ascii="Arial" w:hAnsi="Arial" w:cs="Arial"/>
          <w:sz w:val="24"/>
          <w:szCs w:val="24"/>
        </w:rPr>
      </w:pPr>
    </w:p>
    <w:p w14:paraId="0532CBE9" w14:textId="77777777" w:rsidR="00652C8E" w:rsidRDefault="00652C8E" w:rsidP="00652C8E">
      <w:pPr>
        <w:spacing w:after="0"/>
        <w:jc w:val="center"/>
        <w:rPr>
          <w:rFonts w:ascii="Arial" w:hAnsi="Arial" w:cs="Arial"/>
          <w:sz w:val="24"/>
          <w:szCs w:val="24"/>
        </w:rPr>
      </w:pPr>
    </w:p>
    <w:p w14:paraId="08C560B8" w14:textId="77777777" w:rsidR="00652C8E" w:rsidRDefault="00652C8E" w:rsidP="00652C8E">
      <w:pPr>
        <w:spacing w:after="0"/>
        <w:jc w:val="center"/>
        <w:rPr>
          <w:rFonts w:ascii="Arial" w:hAnsi="Arial" w:cs="Arial"/>
          <w:sz w:val="24"/>
          <w:szCs w:val="24"/>
        </w:rPr>
      </w:pPr>
    </w:p>
    <w:p w14:paraId="171C39BB" w14:textId="77777777" w:rsidR="00652C8E" w:rsidRDefault="00652C8E" w:rsidP="00652C8E">
      <w:pPr>
        <w:spacing w:after="0"/>
        <w:jc w:val="center"/>
        <w:rPr>
          <w:rFonts w:ascii="Arial" w:hAnsi="Arial" w:cs="Arial"/>
          <w:sz w:val="24"/>
          <w:szCs w:val="24"/>
        </w:rPr>
      </w:pPr>
    </w:p>
    <w:p w14:paraId="30DF67F7" w14:textId="77777777" w:rsidR="00A84FF0" w:rsidRDefault="00A84FF0" w:rsidP="00652C8E">
      <w:pPr>
        <w:spacing w:after="0"/>
        <w:jc w:val="center"/>
        <w:rPr>
          <w:rFonts w:ascii="Arial" w:hAnsi="Arial" w:cs="Arial"/>
          <w:sz w:val="24"/>
          <w:szCs w:val="24"/>
        </w:rPr>
      </w:pPr>
    </w:p>
    <w:p w14:paraId="05A44EF1" w14:textId="77777777" w:rsidR="00A84FF0" w:rsidRDefault="00A84FF0" w:rsidP="00652C8E">
      <w:pPr>
        <w:spacing w:after="0"/>
        <w:jc w:val="center"/>
        <w:rPr>
          <w:rFonts w:ascii="Arial" w:hAnsi="Arial" w:cs="Arial"/>
          <w:sz w:val="24"/>
          <w:szCs w:val="24"/>
        </w:rPr>
      </w:pPr>
    </w:p>
    <w:p w14:paraId="0B752FB9" w14:textId="77777777" w:rsidR="00A84FF0" w:rsidRDefault="00A84FF0" w:rsidP="00652C8E">
      <w:pPr>
        <w:spacing w:after="0"/>
        <w:jc w:val="center"/>
        <w:rPr>
          <w:rFonts w:ascii="Arial" w:hAnsi="Arial" w:cs="Arial"/>
          <w:sz w:val="24"/>
          <w:szCs w:val="24"/>
        </w:rPr>
      </w:pPr>
    </w:p>
    <w:p w14:paraId="29B47A37" w14:textId="77777777" w:rsidR="00A84FF0" w:rsidRDefault="00A84FF0" w:rsidP="00652C8E">
      <w:pPr>
        <w:spacing w:after="0"/>
        <w:jc w:val="center"/>
        <w:rPr>
          <w:rFonts w:ascii="Arial" w:hAnsi="Arial" w:cs="Arial"/>
          <w:sz w:val="24"/>
          <w:szCs w:val="24"/>
        </w:rPr>
      </w:pPr>
    </w:p>
    <w:p w14:paraId="0BC157B1" w14:textId="77777777" w:rsidR="00A84FF0" w:rsidRDefault="00A84FF0" w:rsidP="00652C8E">
      <w:pPr>
        <w:spacing w:after="0"/>
        <w:jc w:val="center"/>
        <w:rPr>
          <w:rFonts w:ascii="Arial" w:hAnsi="Arial" w:cs="Arial"/>
          <w:sz w:val="24"/>
          <w:szCs w:val="24"/>
        </w:rPr>
      </w:pPr>
    </w:p>
    <w:p w14:paraId="134DCE43" w14:textId="77777777" w:rsidR="00A84FF0" w:rsidRDefault="00A84FF0" w:rsidP="00652C8E">
      <w:pPr>
        <w:spacing w:after="0"/>
        <w:jc w:val="center"/>
        <w:rPr>
          <w:rFonts w:ascii="Arial" w:hAnsi="Arial" w:cs="Arial"/>
          <w:sz w:val="24"/>
          <w:szCs w:val="24"/>
        </w:rPr>
      </w:pPr>
    </w:p>
    <w:p w14:paraId="2AEE9338" w14:textId="77777777" w:rsidR="00A84FF0" w:rsidRDefault="00A84FF0" w:rsidP="00652C8E">
      <w:pPr>
        <w:spacing w:after="0"/>
        <w:jc w:val="center"/>
        <w:rPr>
          <w:rFonts w:ascii="Arial" w:hAnsi="Arial" w:cs="Arial"/>
          <w:sz w:val="24"/>
          <w:szCs w:val="24"/>
        </w:rPr>
      </w:pPr>
    </w:p>
    <w:p w14:paraId="1D928BA2" w14:textId="77777777" w:rsidR="00652C8E" w:rsidRDefault="00652C8E" w:rsidP="00652C8E">
      <w:pPr>
        <w:spacing w:after="0" w:line="240" w:lineRule="auto"/>
        <w:jc w:val="center"/>
        <w:rPr>
          <w:rFonts w:ascii="Arial" w:hAnsi="Arial" w:cs="Arial"/>
          <w:sz w:val="24"/>
          <w:szCs w:val="24"/>
        </w:rPr>
      </w:pPr>
    </w:p>
    <w:p w14:paraId="1A0399D9" w14:textId="77777777" w:rsidR="00906FD9" w:rsidRDefault="00906FD9" w:rsidP="00652C8E">
      <w:pPr>
        <w:spacing w:after="0" w:line="240" w:lineRule="auto"/>
        <w:jc w:val="center"/>
        <w:rPr>
          <w:rFonts w:ascii="Arial" w:hAnsi="Arial" w:cs="Arial"/>
          <w:sz w:val="24"/>
          <w:szCs w:val="24"/>
        </w:rPr>
      </w:pPr>
    </w:p>
    <w:p w14:paraId="1731E510" w14:textId="77777777" w:rsidR="00906FD9" w:rsidRDefault="00906FD9" w:rsidP="00652C8E">
      <w:pPr>
        <w:spacing w:after="0" w:line="240" w:lineRule="auto"/>
        <w:jc w:val="center"/>
        <w:rPr>
          <w:rFonts w:ascii="Arial" w:hAnsi="Arial" w:cs="Arial"/>
          <w:sz w:val="24"/>
          <w:szCs w:val="24"/>
        </w:rPr>
      </w:pPr>
    </w:p>
    <w:p w14:paraId="702D585F" w14:textId="77777777" w:rsidR="00652C8E" w:rsidRDefault="00652C8E" w:rsidP="00652C8E">
      <w:pPr>
        <w:spacing w:after="0" w:line="240" w:lineRule="auto"/>
        <w:jc w:val="center"/>
        <w:rPr>
          <w:rFonts w:ascii="Arial" w:hAnsi="Arial" w:cs="Arial"/>
          <w:sz w:val="24"/>
          <w:szCs w:val="24"/>
        </w:rPr>
      </w:pPr>
    </w:p>
    <w:p w14:paraId="16A4323F" w14:textId="77777777" w:rsidR="00652C8E" w:rsidRDefault="00652C8E" w:rsidP="00652C8E">
      <w:pPr>
        <w:spacing w:after="0" w:line="240" w:lineRule="auto"/>
        <w:jc w:val="center"/>
        <w:rPr>
          <w:rFonts w:ascii="Arial" w:hAnsi="Arial" w:cs="Arial"/>
          <w:sz w:val="24"/>
          <w:szCs w:val="24"/>
        </w:rPr>
      </w:pPr>
    </w:p>
    <w:p w14:paraId="34284692" w14:textId="77777777" w:rsidR="00652C8E" w:rsidRDefault="00652C8E" w:rsidP="00652C8E">
      <w:pPr>
        <w:spacing w:after="0" w:line="240" w:lineRule="auto"/>
        <w:jc w:val="center"/>
        <w:rPr>
          <w:rFonts w:ascii="Arial" w:hAnsi="Arial" w:cs="Arial"/>
          <w:sz w:val="24"/>
          <w:szCs w:val="24"/>
        </w:rPr>
      </w:pPr>
      <w:r>
        <w:rPr>
          <w:rFonts w:ascii="Arial" w:hAnsi="Arial" w:cs="Arial"/>
          <w:sz w:val="24"/>
          <w:szCs w:val="24"/>
        </w:rPr>
        <w:t>Campo Novo do Parecis</w:t>
      </w:r>
    </w:p>
    <w:p w14:paraId="082824E9" w14:textId="77777777" w:rsidR="00906FD9" w:rsidRPr="00906FD9" w:rsidRDefault="00652C8E" w:rsidP="00906FD9">
      <w:pPr>
        <w:spacing w:after="0" w:line="240" w:lineRule="auto"/>
        <w:jc w:val="center"/>
        <w:rPr>
          <w:rFonts w:ascii="Arial" w:hAnsi="Arial" w:cs="Arial"/>
          <w:sz w:val="24"/>
          <w:szCs w:val="24"/>
        </w:rPr>
      </w:pPr>
      <w:r>
        <w:rPr>
          <w:rFonts w:ascii="Arial" w:hAnsi="Arial" w:cs="Arial"/>
          <w:sz w:val="24"/>
          <w:szCs w:val="24"/>
        </w:rPr>
        <w:t>202</w:t>
      </w:r>
      <w:r w:rsidR="00A84FF0">
        <w:rPr>
          <w:rFonts w:ascii="Arial" w:hAnsi="Arial" w:cs="Arial"/>
          <w:sz w:val="24"/>
          <w:szCs w:val="24"/>
        </w:rPr>
        <w:t>1</w:t>
      </w:r>
    </w:p>
    <w:p w14:paraId="071CB845" w14:textId="77777777" w:rsidR="00A84FF0" w:rsidRDefault="00A84FF0" w:rsidP="00D70D74">
      <w:pPr>
        <w:pStyle w:val="Ttulo2"/>
        <w:spacing w:before="120" w:after="120"/>
        <w:rPr>
          <w:rFonts w:ascii="Arial" w:hAnsi="Arial" w:cs="Arial"/>
          <w:b/>
          <w:bCs/>
          <w:color w:val="auto"/>
          <w:sz w:val="32"/>
          <w:szCs w:val="32"/>
        </w:rPr>
        <w:sectPr w:rsidR="00A84FF0" w:rsidSect="00906FD9">
          <w:headerReference w:type="default" r:id="rId8"/>
          <w:footerReference w:type="default" r:id="rId9"/>
          <w:pgSz w:w="11906" w:h="16838"/>
          <w:pgMar w:top="1417" w:right="1558" w:bottom="1417" w:left="1701" w:header="708" w:footer="708" w:gutter="0"/>
          <w:cols w:space="708"/>
          <w:docGrid w:linePitch="360"/>
        </w:sectPr>
      </w:pPr>
    </w:p>
    <w:p w14:paraId="73D5D653" w14:textId="77777777" w:rsidR="00F5191D" w:rsidRPr="00D70D74" w:rsidRDefault="00F5191D" w:rsidP="00D70D74">
      <w:pPr>
        <w:pStyle w:val="Ttulo2"/>
        <w:spacing w:before="120" w:after="120"/>
        <w:rPr>
          <w:rFonts w:ascii="Arial" w:hAnsi="Arial" w:cs="Arial"/>
          <w:b/>
          <w:bCs/>
          <w:color w:val="auto"/>
          <w:sz w:val="32"/>
          <w:szCs w:val="32"/>
        </w:rPr>
      </w:pPr>
      <w:r w:rsidRPr="00D70D74">
        <w:rPr>
          <w:rFonts w:ascii="Arial" w:hAnsi="Arial" w:cs="Arial"/>
          <w:b/>
          <w:bCs/>
          <w:color w:val="auto"/>
          <w:sz w:val="32"/>
          <w:szCs w:val="32"/>
        </w:rPr>
        <w:lastRenderedPageBreak/>
        <w:t>DEDICATÓRIA</w:t>
      </w:r>
    </w:p>
    <w:p w14:paraId="6D8C353F" w14:textId="49FF099A" w:rsidR="00F5191D" w:rsidRPr="00F5191D" w:rsidRDefault="00F5191D" w:rsidP="00BF3707">
      <w:pPr>
        <w:spacing w:before="120" w:after="120" w:line="432" w:lineRule="auto"/>
        <w:jc w:val="both"/>
        <w:rPr>
          <w:rFonts w:ascii="Arial" w:hAnsi="Arial" w:cs="Arial"/>
          <w:sz w:val="24"/>
          <w:szCs w:val="24"/>
        </w:rPr>
      </w:pPr>
      <w:r>
        <w:rPr>
          <w:rFonts w:ascii="Arial" w:hAnsi="Arial" w:cs="Arial"/>
          <w:sz w:val="24"/>
          <w:szCs w:val="24"/>
        </w:rPr>
        <w:tab/>
      </w:r>
      <w:r w:rsidRPr="00F5191D">
        <w:rPr>
          <w:rFonts w:ascii="Arial" w:hAnsi="Arial" w:cs="Arial"/>
          <w:sz w:val="24"/>
          <w:szCs w:val="24"/>
        </w:rPr>
        <w:t>Aos meus colegas e amigos do curso de Mestrado em Ciências Jurídic</w:t>
      </w:r>
      <w:r w:rsidR="00B250A6">
        <w:rPr>
          <w:rFonts w:ascii="Arial" w:hAnsi="Arial" w:cs="Arial"/>
          <w:sz w:val="24"/>
          <w:szCs w:val="24"/>
        </w:rPr>
        <w:t>o</w:t>
      </w:r>
      <w:r w:rsidRPr="00F5191D">
        <w:rPr>
          <w:rFonts w:ascii="Arial" w:hAnsi="Arial" w:cs="Arial"/>
          <w:sz w:val="24"/>
          <w:szCs w:val="24"/>
        </w:rPr>
        <w:t xml:space="preserve"> Políticas da Universidade Portucalense, nas pessoas da Vera e Natan e à Professora Ana Capina e demais Professores que ministr</w:t>
      </w:r>
      <w:r w:rsidR="00B250A6">
        <w:rPr>
          <w:rFonts w:ascii="Arial" w:hAnsi="Arial" w:cs="Arial"/>
          <w:sz w:val="24"/>
          <w:szCs w:val="24"/>
        </w:rPr>
        <w:t>aram</w:t>
      </w:r>
      <w:r w:rsidRPr="00F5191D">
        <w:rPr>
          <w:rFonts w:ascii="Arial" w:hAnsi="Arial" w:cs="Arial"/>
          <w:sz w:val="24"/>
          <w:szCs w:val="24"/>
        </w:rPr>
        <w:t xml:space="preserve"> aulas neste primeiro semestre, agradeço-lhes pelo carinho e atenção a mim dispensados ao longo </w:t>
      </w:r>
      <w:r w:rsidR="00652C8E" w:rsidRPr="00F5191D">
        <w:rPr>
          <w:rFonts w:ascii="Arial" w:hAnsi="Arial" w:cs="Arial"/>
          <w:sz w:val="24"/>
          <w:szCs w:val="24"/>
        </w:rPr>
        <w:t>deste nosso</w:t>
      </w:r>
      <w:r w:rsidRPr="00F5191D">
        <w:rPr>
          <w:rFonts w:ascii="Arial" w:hAnsi="Arial" w:cs="Arial"/>
          <w:sz w:val="24"/>
          <w:szCs w:val="24"/>
        </w:rPr>
        <w:t xml:space="preserve"> proveitoso e </w:t>
      </w:r>
      <w:r w:rsidR="00652C8E" w:rsidRPr="00F5191D">
        <w:rPr>
          <w:rFonts w:ascii="Arial" w:hAnsi="Arial" w:cs="Arial"/>
          <w:sz w:val="24"/>
          <w:szCs w:val="24"/>
        </w:rPr>
        <w:t>feliz convívio</w:t>
      </w:r>
      <w:r w:rsidRPr="00F5191D">
        <w:rPr>
          <w:rFonts w:ascii="Arial" w:hAnsi="Arial" w:cs="Arial"/>
          <w:sz w:val="24"/>
          <w:szCs w:val="24"/>
        </w:rPr>
        <w:t xml:space="preserve"> virtual</w:t>
      </w:r>
      <w:r w:rsidR="00D70D74">
        <w:rPr>
          <w:rFonts w:ascii="Arial" w:hAnsi="Arial" w:cs="Arial"/>
          <w:sz w:val="24"/>
          <w:szCs w:val="24"/>
        </w:rPr>
        <w:t>.</w:t>
      </w:r>
    </w:p>
    <w:p w14:paraId="36E39EE9" w14:textId="77777777" w:rsidR="00F5191D" w:rsidRDefault="00F5191D" w:rsidP="00F5191D">
      <w:r w:rsidRPr="00F5191D">
        <w:t xml:space="preserve"> </w:t>
      </w:r>
    </w:p>
    <w:p w14:paraId="55540F35" w14:textId="77777777" w:rsidR="00F5191D" w:rsidRDefault="00F5191D" w:rsidP="00F5191D"/>
    <w:p w14:paraId="14D857CC" w14:textId="77777777" w:rsidR="00F5191D" w:rsidRDefault="00F5191D" w:rsidP="00F5191D"/>
    <w:p w14:paraId="4AACE408" w14:textId="77777777" w:rsidR="00F5191D" w:rsidRDefault="00F5191D" w:rsidP="00F5191D"/>
    <w:p w14:paraId="65B4E637" w14:textId="77777777" w:rsidR="00F5191D" w:rsidRDefault="00F5191D" w:rsidP="00F5191D"/>
    <w:p w14:paraId="67F0A79E" w14:textId="77777777" w:rsidR="00F5191D" w:rsidRDefault="00F5191D" w:rsidP="00F5191D"/>
    <w:p w14:paraId="165B37DC" w14:textId="77777777" w:rsidR="00F5191D" w:rsidRDefault="00F5191D" w:rsidP="00F5191D"/>
    <w:p w14:paraId="447AB622" w14:textId="77777777" w:rsidR="00F5191D" w:rsidRDefault="00F5191D" w:rsidP="00F5191D"/>
    <w:p w14:paraId="32AA0D92" w14:textId="77777777" w:rsidR="00F5191D" w:rsidRDefault="00F5191D" w:rsidP="00F5191D"/>
    <w:p w14:paraId="40D75E00" w14:textId="77777777" w:rsidR="00F5191D" w:rsidRDefault="00F5191D" w:rsidP="00F5191D"/>
    <w:p w14:paraId="213DF62D" w14:textId="77777777" w:rsidR="00F5191D" w:rsidRDefault="00F5191D" w:rsidP="00F5191D"/>
    <w:p w14:paraId="6119DD75" w14:textId="77777777" w:rsidR="00F5191D" w:rsidRDefault="00F5191D" w:rsidP="00F5191D"/>
    <w:p w14:paraId="3851CBCA" w14:textId="77777777" w:rsidR="00F5191D" w:rsidRDefault="00F5191D" w:rsidP="00F5191D"/>
    <w:p w14:paraId="3503C8A5" w14:textId="77777777" w:rsidR="00F5191D" w:rsidRDefault="00F5191D" w:rsidP="00F5191D"/>
    <w:p w14:paraId="6D35279F" w14:textId="77777777" w:rsidR="00F5191D" w:rsidRDefault="00F5191D" w:rsidP="00F5191D"/>
    <w:p w14:paraId="2B3DFC1E" w14:textId="77777777" w:rsidR="00F5191D" w:rsidRDefault="00F5191D" w:rsidP="00F5191D"/>
    <w:p w14:paraId="03FDE065" w14:textId="77777777" w:rsidR="00F5191D" w:rsidRDefault="00F5191D" w:rsidP="00F5191D"/>
    <w:p w14:paraId="3D963FD5" w14:textId="77777777" w:rsidR="00F5191D" w:rsidRDefault="00F5191D" w:rsidP="00F5191D"/>
    <w:p w14:paraId="481BB09C" w14:textId="77777777" w:rsidR="00906FD9" w:rsidRDefault="00906FD9" w:rsidP="00F5191D"/>
    <w:p w14:paraId="69532F87" w14:textId="77777777" w:rsidR="00906FD9" w:rsidRDefault="00906FD9" w:rsidP="00F5191D"/>
    <w:p w14:paraId="37534C99" w14:textId="77777777" w:rsidR="00906FD9" w:rsidRDefault="00906FD9" w:rsidP="00F5191D"/>
    <w:p w14:paraId="11AE5B68" w14:textId="77777777" w:rsidR="00906FD9" w:rsidRDefault="00906FD9" w:rsidP="00F5191D"/>
    <w:p w14:paraId="68F565BE" w14:textId="77777777" w:rsidR="00906FD9" w:rsidRDefault="00906FD9" w:rsidP="00F5191D"/>
    <w:p w14:paraId="294D165F" w14:textId="77777777" w:rsidR="00652C8E" w:rsidRPr="00BF3707" w:rsidRDefault="00F5191D" w:rsidP="00BF3707">
      <w:pPr>
        <w:pStyle w:val="Ttulo2"/>
        <w:spacing w:before="120" w:after="120"/>
        <w:rPr>
          <w:rFonts w:ascii="Arial" w:hAnsi="Arial" w:cs="Arial"/>
          <w:b/>
          <w:bCs/>
          <w:color w:val="auto"/>
          <w:sz w:val="32"/>
          <w:szCs w:val="32"/>
        </w:rPr>
      </w:pPr>
      <w:r w:rsidRPr="00652C8E">
        <w:rPr>
          <w:rFonts w:ascii="Arial" w:hAnsi="Arial" w:cs="Arial"/>
          <w:b/>
          <w:bCs/>
          <w:color w:val="auto"/>
          <w:sz w:val="32"/>
          <w:szCs w:val="32"/>
        </w:rPr>
        <w:t>AGRADECIMENTO</w:t>
      </w:r>
      <w:r w:rsidR="00BF3707">
        <w:rPr>
          <w:rFonts w:ascii="Arial" w:hAnsi="Arial" w:cs="Arial"/>
          <w:b/>
          <w:bCs/>
          <w:color w:val="auto"/>
          <w:sz w:val="32"/>
          <w:szCs w:val="32"/>
        </w:rPr>
        <w:t>S</w:t>
      </w:r>
    </w:p>
    <w:p w14:paraId="0D600704" w14:textId="57D7E330" w:rsidR="00F5191D" w:rsidRPr="00F5191D" w:rsidRDefault="00652C8E" w:rsidP="00BF3707">
      <w:pPr>
        <w:spacing w:line="432" w:lineRule="auto"/>
        <w:jc w:val="both"/>
        <w:rPr>
          <w:rFonts w:ascii="Arial" w:hAnsi="Arial" w:cs="Arial"/>
          <w:sz w:val="24"/>
          <w:szCs w:val="24"/>
        </w:rPr>
      </w:pPr>
      <w:r>
        <w:rPr>
          <w:rFonts w:ascii="Arial" w:hAnsi="Arial" w:cs="Arial"/>
          <w:sz w:val="24"/>
          <w:szCs w:val="24"/>
        </w:rPr>
        <w:tab/>
      </w:r>
      <w:r w:rsidR="00F5191D" w:rsidRPr="00F5191D">
        <w:rPr>
          <w:rFonts w:ascii="Arial" w:hAnsi="Arial" w:cs="Arial"/>
          <w:sz w:val="24"/>
          <w:szCs w:val="24"/>
        </w:rPr>
        <w:t xml:space="preserve">Mais uma vez, agradeço ao </w:t>
      </w:r>
      <w:r w:rsidR="00F5191D" w:rsidRPr="00F5191D">
        <w:rPr>
          <w:rFonts w:ascii="Arial" w:hAnsi="Arial" w:cs="Arial"/>
          <w:b/>
          <w:bCs/>
          <w:sz w:val="24"/>
          <w:szCs w:val="24"/>
        </w:rPr>
        <w:t xml:space="preserve">Gabriel Iuri </w:t>
      </w:r>
      <w:proofErr w:type="spellStart"/>
      <w:r w:rsidR="00F5191D" w:rsidRPr="00F5191D">
        <w:rPr>
          <w:rFonts w:ascii="Arial" w:hAnsi="Arial" w:cs="Arial"/>
          <w:b/>
          <w:bCs/>
          <w:sz w:val="24"/>
          <w:szCs w:val="24"/>
        </w:rPr>
        <w:t>Garcete</w:t>
      </w:r>
      <w:proofErr w:type="spellEnd"/>
      <w:r w:rsidR="00F5191D" w:rsidRPr="00F5191D">
        <w:rPr>
          <w:rFonts w:ascii="Arial" w:hAnsi="Arial" w:cs="Arial"/>
          <w:b/>
          <w:bCs/>
          <w:sz w:val="24"/>
          <w:szCs w:val="24"/>
        </w:rPr>
        <w:t xml:space="preserve"> Leal</w:t>
      </w:r>
      <w:r w:rsidR="00F5191D" w:rsidRPr="00F5191D">
        <w:rPr>
          <w:rFonts w:ascii="Arial" w:hAnsi="Arial" w:cs="Arial"/>
          <w:sz w:val="24"/>
          <w:szCs w:val="24"/>
        </w:rPr>
        <w:t xml:space="preserve">, colaborador exemplar do Serviço de Registro de Imóveis de Campo Novo do Parecis, MT, apoio tecnológico meu na formatação dos trabalhos apresentados como elementos de </w:t>
      </w:r>
      <w:r w:rsidRPr="00652C8E">
        <w:rPr>
          <w:rFonts w:ascii="Arial" w:hAnsi="Arial" w:cs="Arial"/>
          <w:sz w:val="24"/>
          <w:szCs w:val="24"/>
        </w:rPr>
        <w:t>avaliações,</w:t>
      </w:r>
      <w:r w:rsidR="00F5191D" w:rsidRPr="00F5191D">
        <w:rPr>
          <w:rFonts w:ascii="Arial" w:hAnsi="Arial" w:cs="Arial"/>
          <w:sz w:val="24"/>
          <w:szCs w:val="24"/>
        </w:rPr>
        <w:t xml:space="preserve"> </w:t>
      </w:r>
      <w:r w:rsidR="00B250A6">
        <w:rPr>
          <w:rFonts w:ascii="Arial" w:hAnsi="Arial" w:cs="Arial"/>
          <w:sz w:val="24"/>
          <w:szCs w:val="24"/>
        </w:rPr>
        <w:t xml:space="preserve">sempre </w:t>
      </w:r>
      <w:r w:rsidR="00F5191D" w:rsidRPr="00F5191D">
        <w:rPr>
          <w:rFonts w:ascii="Arial" w:hAnsi="Arial" w:cs="Arial"/>
          <w:sz w:val="24"/>
          <w:szCs w:val="24"/>
        </w:rPr>
        <w:t xml:space="preserve">atento ao Regulamento Pedagógico da Universidade Portucalense. </w:t>
      </w:r>
    </w:p>
    <w:p w14:paraId="37F9E963" w14:textId="77777777" w:rsidR="00F5191D" w:rsidRDefault="00F5191D" w:rsidP="00F5191D"/>
    <w:p w14:paraId="097B5901" w14:textId="77777777" w:rsidR="00F5191D" w:rsidRDefault="00F5191D" w:rsidP="00F5191D"/>
    <w:p w14:paraId="5C122D44" w14:textId="77777777" w:rsidR="00F5191D" w:rsidRDefault="00F5191D" w:rsidP="00F5191D"/>
    <w:p w14:paraId="405F627E" w14:textId="77777777" w:rsidR="00F5191D" w:rsidRDefault="00F5191D" w:rsidP="00F5191D"/>
    <w:p w14:paraId="26525EFB" w14:textId="77777777" w:rsidR="00F5191D" w:rsidRDefault="00F5191D" w:rsidP="00F5191D"/>
    <w:p w14:paraId="4112898B" w14:textId="77777777" w:rsidR="00F5191D" w:rsidRDefault="00F5191D" w:rsidP="00F5191D"/>
    <w:p w14:paraId="7F336279" w14:textId="77777777" w:rsidR="00F5191D" w:rsidRDefault="00F5191D" w:rsidP="00F5191D"/>
    <w:p w14:paraId="7155B902" w14:textId="77777777" w:rsidR="00F5191D" w:rsidRDefault="00F5191D" w:rsidP="00F5191D"/>
    <w:p w14:paraId="00A78814" w14:textId="77777777" w:rsidR="00F5191D" w:rsidRDefault="00F5191D" w:rsidP="00F5191D"/>
    <w:p w14:paraId="361C0E9B" w14:textId="77777777" w:rsidR="00F5191D" w:rsidRDefault="00F5191D" w:rsidP="00F5191D"/>
    <w:p w14:paraId="6D6911A5" w14:textId="77777777" w:rsidR="00F5191D" w:rsidRDefault="00F5191D" w:rsidP="00F5191D"/>
    <w:p w14:paraId="72D6DB3A" w14:textId="77777777" w:rsidR="00F5191D" w:rsidRDefault="00F5191D" w:rsidP="00F5191D"/>
    <w:p w14:paraId="37A53CAD" w14:textId="77777777" w:rsidR="00F5191D" w:rsidRDefault="00F5191D" w:rsidP="00F5191D"/>
    <w:p w14:paraId="59159562" w14:textId="77777777" w:rsidR="00F5191D" w:rsidRDefault="00F5191D" w:rsidP="00F5191D"/>
    <w:p w14:paraId="2C10B6F5" w14:textId="77777777" w:rsidR="00F5191D" w:rsidRDefault="00F5191D" w:rsidP="00F5191D"/>
    <w:p w14:paraId="18478D21" w14:textId="77777777" w:rsidR="00F5191D" w:rsidRDefault="00F5191D" w:rsidP="00F5191D"/>
    <w:p w14:paraId="0BFDE057" w14:textId="77777777" w:rsidR="00F5191D" w:rsidRDefault="00F5191D" w:rsidP="00F5191D"/>
    <w:p w14:paraId="259429AC" w14:textId="77777777" w:rsidR="00F5191D" w:rsidRDefault="00F5191D" w:rsidP="00F5191D"/>
    <w:p w14:paraId="400F6A93" w14:textId="77777777" w:rsidR="00F5191D" w:rsidRDefault="00F5191D" w:rsidP="00F5191D"/>
    <w:p w14:paraId="2A7860FF" w14:textId="77777777" w:rsidR="0009086C" w:rsidRDefault="0009086C" w:rsidP="00F5191D"/>
    <w:p w14:paraId="672DD713" w14:textId="77777777" w:rsidR="0009086C" w:rsidRPr="00BF3707" w:rsidRDefault="00F5191D" w:rsidP="00BF3707">
      <w:pPr>
        <w:pStyle w:val="Ttulo2"/>
        <w:spacing w:before="120" w:after="120"/>
        <w:rPr>
          <w:rFonts w:ascii="Arial" w:hAnsi="Arial" w:cs="Arial"/>
          <w:b/>
          <w:bCs/>
          <w:color w:val="auto"/>
          <w:sz w:val="32"/>
          <w:szCs w:val="32"/>
        </w:rPr>
      </w:pPr>
      <w:r w:rsidRPr="00F5191D">
        <w:rPr>
          <w:rFonts w:ascii="Arial" w:hAnsi="Arial" w:cs="Arial"/>
          <w:b/>
          <w:bCs/>
          <w:color w:val="auto"/>
          <w:sz w:val="32"/>
          <w:szCs w:val="32"/>
        </w:rPr>
        <w:lastRenderedPageBreak/>
        <w:t>RESUMO</w:t>
      </w:r>
    </w:p>
    <w:p w14:paraId="64A0D5D5" w14:textId="4DAD5CE0" w:rsidR="0009086C" w:rsidRPr="00BF3707" w:rsidRDefault="00F5191D" w:rsidP="00BF3707">
      <w:pPr>
        <w:spacing w:line="432" w:lineRule="auto"/>
        <w:jc w:val="both"/>
        <w:rPr>
          <w:rFonts w:ascii="Arial" w:hAnsi="Arial" w:cs="Arial"/>
          <w:sz w:val="24"/>
          <w:szCs w:val="24"/>
        </w:rPr>
      </w:pPr>
      <w:r>
        <w:rPr>
          <w:rFonts w:ascii="Arial" w:hAnsi="Arial" w:cs="Arial"/>
          <w:sz w:val="24"/>
          <w:szCs w:val="24"/>
        </w:rPr>
        <w:tab/>
      </w:r>
      <w:r w:rsidRPr="00F5191D">
        <w:rPr>
          <w:rFonts w:ascii="Arial" w:hAnsi="Arial" w:cs="Arial"/>
          <w:sz w:val="24"/>
          <w:szCs w:val="24"/>
        </w:rPr>
        <w:t>As cartas da Organização das Nações Unidas (ONU) e da ORGANIZAÇÃO DOS ESTADOS AMERICANOS (</w:t>
      </w:r>
      <w:r w:rsidR="00B250A6">
        <w:rPr>
          <w:rFonts w:ascii="Arial" w:hAnsi="Arial" w:cs="Arial"/>
          <w:sz w:val="24"/>
          <w:szCs w:val="24"/>
        </w:rPr>
        <w:t>O</w:t>
      </w:r>
      <w:r w:rsidRPr="00F5191D">
        <w:rPr>
          <w:rFonts w:ascii="Arial" w:hAnsi="Arial" w:cs="Arial"/>
          <w:sz w:val="24"/>
          <w:szCs w:val="24"/>
        </w:rPr>
        <w:t>EA), denominadas Estatutos da Corte Internacional de Justiça,</w:t>
      </w:r>
      <w:r w:rsidR="00E13E35">
        <w:rPr>
          <w:rFonts w:ascii="Arial" w:hAnsi="Arial" w:cs="Arial"/>
          <w:sz w:val="24"/>
          <w:szCs w:val="24"/>
        </w:rPr>
        <w:t xml:space="preserve"> </w:t>
      </w:r>
      <w:r w:rsidRPr="00F5191D">
        <w:rPr>
          <w:rFonts w:ascii="Arial" w:hAnsi="Arial" w:cs="Arial"/>
          <w:sz w:val="24"/>
          <w:szCs w:val="24"/>
        </w:rPr>
        <w:t>nas palavras da Pesquisadora, Professora brasileira, Flavia Piovesan</w:t>
      </w:r>
      <w:r w:rsidR="00E13E35">
        <w:rPr>
          <w:rStyle w:val="Refdenotaderodap"/>
          <w:rFonts w:ascii="Arial" w:hAnsi="Arial" w:cs="Arial"/>
          <w:sz w:val="24"/>
          <w:szCs w:val="24"/>
        </w:rPr>
        <w:footnoteReference w:id="1"/>
      </w:r>
      <w:r w:rsidRPr="00F5191D">
        <w:rPr>
          <w:rFonts w:ascii="Arial" w:hAnsi="Arial" w:cs="Arial"/>
          <w:sz w:val="24"/>
          <w:szCs w:val="24"/>
        </w:rPr>
        <w:t xml:space="preserve">, reconheceu que aos povos indígenas é assegurado o direito à propriedade coletiva da terra, como uma tradição comunitária e como direito fundamental e básico à sua cultura, à sua integridade e à sua sobrevivência econômica e mais do que isso, para os indígenas a relação com a terra não é somente uma questão de possessão e produção, mas um direito material e espiritual de que devem gozar plenamente inclusive para preservar seu legado cultural e transmiti-lo às gerações futuras. </w:t>
      </w:r>
    </w:p>
    <w:p w14:paraId="093835BB" w14:textId="77777777" w:rsidR="00F5191D" w:rsidRPr="00BF3707" w:rsidRDefault="00F5191D" w:rsidP="00F5191D">
      <w:pPr>
        <w:rPr>
          <w:rFonts w:ascii="Arial" w:hAnsi="Arial" w:cs="Arial"/>
          <w:sz w:val="24"/>
          <w:szCs w:val="24"/>
        </w:rPr>
      </w:pPr>
      <w:r w:rsidRPr="00F5191D">
        <w:rPr>
          <w:rFonts w:ascii="Arial" w:hAnsi="Arial" w:cs="Arial"/>
          <w:b/>
          <w:bCs/>
          <w:sz w:val="24"/>
          <w:szCs w:val="24"/>
        </w:rPr>
        <w:t>PALAVRAS CHAVES:</w:t>
      </w:r>
      <w:r w:rsidRPr="00F5191D">
        <w:rPr>
          <w:b/>
          <w:bCs/>
          <w:sz w:val="24"/>
          <w:szCs w:val="24"/>
        </w:rPr>
        <w:t xml:space="preserve"> </w:t>
      </w:r>
      <w:r w:rsidRPr="00F5191D">
        <w:rPr>
          <w:rFonts w:ascii="Arial" w:hAnsi="Arial" w:cs="Arial"/>
          <w:sz w:val="24"/>
          <w:szCs w:val="24"/>
        </w:rPr>
        <w:t>Direitos humanos</w:t>
      </w:r>
      <w:r w:rsidR="00A84FF0">
        <w:rPr>
          <w:rFonts w:ascii="Arial" w:hAnsi="Arial" w:cs="Arial"/>
          <w:sz w:val="24"/>
          <w:szCs w:val="24"/>
        </w:rPr>
        <w:t>,</w:t>
      </w:r>
      <w:r w:rsidRPr="00F5191D">
        <w:rPr>
          <w:rFonts w:ascii="Arial" w:hAnsi="Arial" w:cs="Arial"/>
          <w:sz w:val="24"/>
          <w:szCs w:val="24"/>
        </w:rPr>
        <w:t xml:space="preserve"> Povos indígenas</w:t>
      </w:r>
      <w:r w:rsidR="00A84FF0">
        <w:rPr>
          <w:rFonts w:ascii="Arial" w:hAnsi="Arial" w:cs="Arial"/>
          <w:sz w:val="24"/>
          <w:szCs w:val="24"/>
        </w:rPr>
        <w:t>,</w:t>
      </w:r>
      <w:r w:rsidRPr="00F5191D">
        <w:rPr>
          <w:rFonts w:ascii="Arial" w:hAnsi="Arial" w:cs="Arial"/>
          <w:sz w:val="24"/>
          <w:szCs w:val="24"/>
        </w:rPr>
        <w:t xml:space="preserve"> Terra- Direito material e espiritual.</w:t>
      </w:r>
    </w:p>
    <w:p w14:paraId="4C72093F" w14:textId="77777777" w:rsidR="00F5191D" w:rsidRDefault="00F5191D" w:rsidP="00F5191D">
      <w:pPr>
        <w:rPr>
          <w:sz w:val="24"/>
          <w:szCs w:val="24"/>
        </w:rPr>
      </w:pPr>
    </w:p>
    <w:p w14:paraId="4DD98636" w14:textId="77777777" w:rsidR="0009086C" w:rsidRDefault="0009086C" w:rsidP="00F5191D">
      <w:pPr>
        <w:rPr>
          <w:sz w:val="24"/>
          <w:szCs w:val="24"/>
        </w:rPr>
      </w:pPr>
    </w:p>
    <w:p w14:paraId="2CFE94AB" w14:textId="77777777" w:rsidR="0009086C" w:rsidRDefault="0009086C" w:rsidP="00F5191D">
      <w:pPr>
        <w:rPr>
          <w:sz w:val="24"/>
          <w:szCs w:val="24"/>
        </w:rPr>
      </w:pPr>
    </w:p>
    <w:p w14:paraId="3D9A2FCD" w14:textId="77777777" w:rsidR="00BF3707" w:rsidRDefault="00BF3707" w:rsidP="00F5191D">
      <w:pPr>
        <w:rPr>
          <w:sz w:val="24"/>
          <w:szCs w:val="24"/>
        </w:rPr>
      </w:pPr>
    </w:p>
    <w:p w14:paraId="5F28907B" w14:textId="77777777" w:rsidR="00BF3707" w:rsidRDefault="00BF3707" w:rsidP="00F5191D">
      <w:pPr>
        <w:rPr>
          <w:sz w:val="24"/>
          <w:szCs w:val="24"/>
        </w:rPr>
      </w:pPr>
    </w:p>
    <w:p w14:paraId="323BA3B0" w14:textId="77777777" w:rsidR="00BF3707" w:rsidRDefault="00BF3707" w:rsidP="00F5191D">
      <w:pPr>
        <w:rPr>
          <w:sz w:val="24"/>
          <w:szCs w:val="24"/>
        </w:rPr>
      </w:pPr>
    </w:p>
    <w:p w14:paraId="35036B15" w14:textId="77777777" w:rsidR="00BF3707" w:rsidRDefault="00BF3707" w:rsidP="00F5191D">
      <w:pPr>
        <w:rPr>
          <w:sz w:val="24"/>
          <w:szCs w:val="24"/>
        </w:rPr>
      </w:pPr>
    </w:p>
    <w:p w14:paraId="5F2FDDCB" w14:textId="77777777" w:rsidR="00BF3707" w:rsidRDefault="00BF3707" w:rsidP="00F5191D">
      <w:pPr>
        <w:rPr>
          <w:sz w:val="24"/>
          <w:szCs w:val="24"/>
        </w:rPr>
      </w:pPr>
    </w:p>
    <w:p w14:paraId="4A5C946E" w14:textId="77777777" w:rsidR="00BF3707" w:rsidRDefault="00BF3707" w:rsidP="00F5191D">
      <w:pPr>
        <w:rPr>
          <w:sz w:val="24"/>
          <w:szCs w:val="24"/>
        </w:rPr>
      </w:pPr>
    </w:p>
    <w:p w14:paraId="5CB71813" w14:textId="77777777" w:rsidR="00BF3707" w:rsidRDefault="00BF3707" w:rsidP="00F5191D">
      <w:pPr>
        <w:rPr>
          <w:sz w:val="24"/>
          <w:szCs w:val="24"/>
        </w:rPr>
      </w:pPr>
    </w:p>
    <w:p w14:paraId="7723821E" w14:textId="77777777" w:rsidR="00BF3707" w:rsidRDefault="00BF3707" w:rsidP="00F5191D">
      <w:pPr>
        <w:rPr>
          <w:sz w:val="24"/>
          <w:szCs w:val="24"/>
        </w:rPr>
      </w:pPr>
    </w:p>
    <w:p w14:paraId="2843A459" w14:textId="77777777" w:rsidR="00BF3707" w:rsidRDefault="00BF3707" w:rsidP="00F5191D">
      <w:pPr>
        <w:rPr>
          <w:sz w:val="24"/>
          <w:szCs w:val="24"/>
        </w:rPr>
      </w:pPr>
    </w:p>
    <w:p w14:paraId="4604B017" w14:textId="77777777" w:rsidR="00BF3707" w:rsidRDefault="00BF3707" w:rsidP="00F5191D">
      <w:pPr>
        <w:rPr>
          <w:sz w:val="24"/>
          <w:szCs w:val="24"/>
        </w:rPr>
      </w:pPr>
    </w:p>
    <w:p w14:paraId="3CE44051" w14:textId="77777777" w:rsidR="00BF3707" w:rsidRDefault="00BF3707" w:rsidP="00F5191D">
      <w:pPr>
        <w:rPr>
          <w:sz w:val="24"/>
          <w:szCs w:val="24"/>
        </w:rPr>
      </w:pPr>
    </w:p>
    <w:p w14:paraId="1B8434BA" w14:textId="77777777" w:rsidR="00BF3707" w:rsidRDefault="00BF3707" w:rsidP="00F5191D">
      <w:pPr>
        <w:rPr>
          <w:sz w:val="24"/>
          <w:szCs w:val="24"/>
        </w:rPr>
      </w:pPr>
    </w:p>
    <w:p w14:paraId="39E77A1E" w14:textId="77777777" w:rsidR="00BF3707" w:rsidRDefault="00BF3707" w:rsidP="00BF3707">
      <w:pPr>
        <w:pStyle w:val="Ttulo2"/>
        <w:rPr>
          <w:rFonts w:ascii="Arial" w:hAnsi="Arial" w:cs="Arial"/>
          <w:b/>
          <w:bCs/>
          <w:color w:val="auto"/>
          <w:sz w:val="32"/>
          <w:szCs w:val="32"/>
        </w:rPr>
      </w:pPr>
      <w:r w:rsidRPr="00F5191D">
        <w:rPr>
          <w:rFonts w:ascii="Arial" w:hAnsi="Arial" w:cs="Arial"/>
          <w:b/>
          <w:bCs/>
          <w:color w:val="auto"/>
          <w:sz w:val="32"/>
          <w:szCs w:val="32"/>
        </w:rPr>
        <w:t>ABSTRACT</w:t>
      </w:r>
    </w:p>
    <w:p w14:paraId="0044B3BC" w14:textId="77777777" w:rsidR="00BF3707" w:rsidRPr="0009086C" w:rsidRDefault="00BF3707" w:rsidP="00BF3707"/>
    <w:p w14:paraId="66AFD6D0" w14:textId="77777777" w:rsidR="00BF3707" w:rsidRDefault="00BF3707" w:rsidP="00BF3707">
      <w:pPr>
        <w:spacing w:line="360" w:lineRule="auto"/>
        <w:jc w:val="both"/>
        <w:rPr>
          <w:rFonts w:ascii="Arial" w:hAnsi="Arial" w:cs="Arial"/>
          <w:sz w:val="24"/>
          <w:szCs w:val="24"/>
          <w:lang w:val="en-US"/>
        </w:rPr>
      </w:pPr>
      <w:r>
        <w:rPr>
          <w:rFonts w:ascii="Arial" w:hAnsi="Arial" w:cs="Arial"/>
          <w:sz w:val="24"/>
          <w:szCs w:val="24"/>
          <w:lang w:val="en-US"/>
        </w:rPr>
        <w:tab/>
      </w:r>
      <w:r w:rsidRPr="00F5191D">
        <w:rPr>
          <w:rFonts w:ascii="Arial" w:hAnsi="Arial" w:cs="Arial"/>
          <w:sz w:val="24"/>
          <w:szCs w:val="24"/>
          <w:lang w:val="en-US"/>
        </w:rPr>
        <w:t>In the words of Santos(s/d):</w:t>
      </w:r>
      <w:r w:rsidRPr="00F5191D">
        <w:rPr>
          <w:rFonts w:ascii="Arial" w:hAnsi="Arial" w:cs="Arial"/>
          <w:sz w:val="24"/>
          <w:szCs w:val="24"/>
          <w:lang w:val="en-US"/>
        </w:rPr>
        <w:br/>
        <w:t>"considering the doctrinal and jurisprudential definitions, and the teachings of Ramos (2004), the international responsibility of the State is a legal reaction, classified as being an institution, general principle of law, legal obligation or even legal situation by doctrine and jurisprudence, by which international law rightly reacts to violations of its norms, requiring the preservation of the legal order in force by reparation for damages caused."</w:t>
      </w:r>
      <w:r w:rsidRPr="00F5191D">
        <w:rPr>
          <w:rFonts w:ascii="Arial" w:hAnsi="Arial" w:cs="Arial"/>
          <w:sz w:val="24"/>
          <w:szCs w:val="24"/>
          <w:lang w:val="en-US"/>
        </w:rPr>
        <w:br/>
        <w:t>SANTOS, Patricia Gonçalves dos. In THE INTERNATIONAL RESPONSIBILITY OF THE STATE FOR THE VIOLATION OF HUMAN RIGHTS RELATED TO WORK.14</w:t>
      </w:r>
      <w:r>
        <w:rPr>
          <w:rFonts w:ascii="Arial" w:hAnsi="Arial" w:cs="Arial"/>
          <w:sz w:val="24"/>
          <w:szCs w:val="24"/>
          <w:lang w:val="en-US"/>
        </w:rPr>
        <w:t xml:space="preserve">  </w:t>
      </w:r>
    </w:p>
    <w:p w14:paraId="02D0C727" w14:textId="77777777" w:rsidR="00BF3707" w:rsidRPr="00906FD9" w:rsidRDefault="00906FD9" w:rsidP="00BF3707">
      <w:pPr>
        <w:spacing w:line="360" w:lineRule="auto"/>
        <w:jc w:val="both"/>
        <w:rPr>
          <w:rFonts w:ascii="Arial" w:hAnsi="Arial" w:cs="Arial"/>
          <w:sz w:val="24"/>
          <w:szCs w:val="24"/>
        </w:rPr>
      </w:pPr>
      <w:r w:rsidRPr="00906FD9">
        <w:rPr>
          <w:rStyle w:val="ts-alignment-element"/>
          <w:rFonts w:ascii="Segoe UI" w:hAnsi="Segoe UI" w:cs="Segoe UI"/>
          <w:b/>
          <w:bCs/>
          <w:sz w:val="21"/>
          <w:szCs w:val="21"/>
          <w:lang w:val="en"/>
        </w:rPr>
        <w:t>KEY</w:t>
      </w:r>
      <w:r>
        <w:rPr>
          <w:rFonts w:ascii="Segoe UI" w:hAnsi="Segoe UI" w:cs="Segoe UI"/>
          <w:b/>
          <w:bCs/>
          <w:sz w:val="21"/>
          <w:szCs w:val="21"/>
          <w:lang w:val="en"/>
        </w:rPr>
        <w:t>-</w:t>
      </w:r>
      <w:r w:rsidRPr="00906FD9">
        <w:rPr>
          <w:rStyle w:val="ts-alignment-element"/>
          <w:rFonts w:ascii="Segoe UI" w:hAnsi="Segoe UI" w:cs="Segoe UI"/>
          <w:b/>
          <w:bCs/>
          <w:sz w:val="21"/>
          <w:szCs w:val="21"/>
          <w:lang w:val="en"/>
        </w:rPr>
        <w:t>WORDS:</w:t>
      </w:r>
      <w:r>
        <w:rPr>
          <w:rFonts w:ascii="Segoe UI" w:hAnsi="Segoe UI" w:cs="Segoe UI"/>
          <w:sz w:val="21"/>
          <w:szCs w:val="21"/>
          <w:lang w:val="en"/>
        </w:rPr>
        <w:t xml:space="preserve"> </w:t>
      </w:r>
      <w:r w:rsidRPr="00906FD9">
        <w:rPr>
          <w:rStyle w:val="ts-alignment-element"/>
          <w:rFonts w:ascii="Arial" w:hAnsi="Arial" w:cs="Arial"/>
          <w:sz w:val="24"/>
          <w:szCs w:val="24"/>
          <w:lang w:val="en"/>
        </w:rPr>
        <w:t>Human</w:t>
      </w:r>
      <w:r w:rsidRPr="00906FD9">
        <w:rPr>
          <w:rFonts w:ascii="Arial" w:hAnsi="Arial" w:cs="Arial"/>
          <w:sz w:val="24"/>
          <w:szCs w:val="24"/>
          <w:lang w:val="en"/>
        </w:rPr>
        <w:t xml:space="preserve"> </w:t>
      </w:r>
      <w:r w:rsidRPr="00906FD9">
        <w:rPr>
          <w:rStyle w:val="ts-alignment-element"/>
          <w:rFonts w:ascii="Arial" w:hAnsi="Arial" w:cs="Arial"/>
          <w:sz w:val="24"/>
          <w:szCs w:val="24"/>
          <w:lang w:val="en"/>
        </w:rPr>
        <w:t>rights-</w:t>
      </w:r>
      <w:r w:rsidRPr="00906FD9">
        <w:rPr>
          <w:rFonts w:ascii="Arial" w:hAnsi="Arial" w:cs="Arial"/>
          <w:sz w:val="24"/>
          <w:szCs w:val="24"/>
          <w:lang w:val="en"/>
        </w:rPr>
        <w:t xml:space="preserve"> </w:t>
      </w:r>
      <w:r w:rsidRPr="00906FD9">
        <w:rPr>
          <w:rStyle w:val="ts-alignment-element"/>
          <w:rFonts w:ascii="Arial" w:hAnsi="Arial" w:cs="Arial"/>
          <w:sz w:val="24"/>
          <w:szCs w:val="24"/>
          <w:lang w:val="en"/>
        </w:rPr>
        <w:t>Indigenous</w:t>
      </w:r>
      <w:r w:rsidRPr="00906FD9">
        <w:rPr>
          <w:rFonts w:ascii="Arial" w:hAnsi="Arial" w:cs="Arial"/>
          <w:sz w:val="24"/>
          <w:szCs w:val="24"/>
          <w:lang w:val="en"/>
        </w:rPr>
        <w:t xml:space="preserve"> </w:t>
      </w:r>
      <w:r w:rsidRPr="00906FD9">
        <w:rPr>
          <w:rStyle w:val="ts-alignment-element-highlighted"/>
          <w:rFonts w:ascii="Arial" w:hAnsi="Arial" w:cs="Arial"/>
          <w:sz w:val="24"/>
          <w:szCs w:val="24"/>
          <w:shd w:val="clear" w:color="auto" w:fill="D4D4D4"/>
          <w:lang w:val="en"/>
        </w:rPr>
        <w:t>peoples-</w:t>
      </w:r>
      <w:r w:rsidRPr="00906FD9">
        <w:rPr>
          <w:rFonts w:ascii="Arial" w:hAnsi="Arial" w:cs="Arial"/>
          <w:sz w:val="24"/>
          <w:szCs w:val="24"/>
          <w:lang w:val="en"/>
        </w:rPr>
        <w:t xml:space="preserve"> </w:t>
      </w:r>
      <w:r w:rsidRPr="00906FD9">
        <w:rPr>
          <w:rStyle w:val="ts-alignment-element"/>
          <w:rFonts w:ascii="Arial" w:hAnsi="Arial" w:cs="Arial"/>
          <w:sz w:val="24"/>
          <w:szCs w:val="24"/>
          <w:lang w:val="en"/>
        </w:rPr>
        <w:t>Earth-</w:t>
      </w:r>
      <w:r w:rsidRPr="00906FD9">
        <w:rPr>
          <w:rFonts w:ascii="Arial" w:hAnsi="Arial" w:cs="Arial"/>
          <w:sz w:val="24"/>
          <w:szCs w:val="24"/>
          <w:lang w:val="en"/>
        </w:rPr>
        <w:t xml:space="preserve"> </w:t>
      </w:r>
      <w:r w:rsidRPr="00906FD9">
        <w:rPr>
          <w:rStyle w:val="ts-alignment-element"/>
          <w:rFonts w:ascii="Arial" w:hAnsi="Arial" w:cs="Arial"/>
          <w:sz w:val="24"/>
          <w:szCs w:val="24"/>
          <w:lang w:val="en"/>
        </w:rPr>
        <w:t>Material</w:t>
      </w:r>
      <w:r w:rsidRPr="00906FD9">
        <w:rPr>
          <w:rFonts w:ascii="Arial" w:hAnsi="Arial" w:cs="Arial"/>
          <w:sz w:val="24"/>
          <w:szCs w:val="24"/>
          <w:lang w:val="en"/>
        </w:rPr>
        <w:t xml:space="preserve"> </w:t>
      </w:r>
      <w:r w:rsidRPr="00906FD9">
        <w:rPr>
          <w:rStyle w:val="ts-alignment-element"/>
          <w:rFonts w:ascii="Arial" w:hAnsi="Arial" w:cs="Arial"/>
          <w:sz w:val="24"/>
          <w:szCs w:val="24"/>
          <w:lang w:val="en"/>
        </w:rPr>
        <w:t>and</w:t>
      </w:r>
      <w:r w:rsidRPr="00906FD9">
        <w:rPr>
          <w:rFonts w:ascii="Arial" w:hAnsi="Arial" w:cs="Arial"/>
          <w:sz w:val="24"/>
          <w:szCs w:val="24"/>
          <w:lang w:val="en"/>
        </w:rPr>
        <w:t xml:space="preserve"> </w:t>
      </w:r>
      <w:r w:rsidRPr="00906FD9">
        <w:rPr>
          <w:rStyle w:val="ts-alignment-element"/>
          <w:rFonts w:ascii="Arial" w:hAnsi="Arial" w:cs="Arial"/>
          <w:sz w:val="24"/>
          <w:szCs w:val="24"/>
          <w:lang w:val="en"/>
        </w:rPr>
        <w:t>spiritual</w:t>
      </w:r>
      <w:r w:rsidRPr="00906FD9">
        <w:rPr>
          <w:rFonts w:ascii="Arial" w:hAnsi="Arial" w:cs="Arial"/>
          <w:sz w:val="24"/>
          <w:szCs w:val="24"/>
          <w:lang w:val="en"/>
        </w:rPr>
        <w:t xml:space="preserve"> </w:t>
      </w:r>
      <w:r w:rsidRPr="00906FD9">
        <w:rPr>
          <w:rStyle w:val="ts-alignment-element"/>
          <w:rFonts w:ascii="Arial" w:hAnsi="Arial" w:cs="Arial"/>
          <w:sz w:val="24"/>
          <w:szCs w:val="24"/>
          <w:lang w:val="en"/>
        </w:rPr>
        <w:t>right</w:t>
      </w:r>
      <w:r>
        <w:rPr>
          <w:rStyle w:val="ts-alignment-element"/>
          <w:rFonts w:ascii="Arial" w:hAnsi="Arial" w:cs="Arial"/>
          <w:sz w:val="24"/>
          <w:szCs w:val="24"/>
          <w:lang w:val="en"/>
        </w:rPr>
        <w:t>.</w:t>
      </w:r>
    </w:p>
    <w:p w14:paraId="1E74E003" w14:textId="77777777" w:rsidR="00BF3707" w:rsidRDefault="00BF3707" w:rsidP="00F5191D">
      <w:pPr>
        <w:rPr>
          <w:sz w:val="24"/>
          <w:szCs w:val="24"/>
          <w:lang w:val="en-US"/>
        </w:rPr>
      </w:pPr>
    </w:p>
    <w:p w14:paraId="04C29974" w14:textId="77777777" w:rsidR="00BF3707" w:rsidRDefault="00BF3707" w:rsidP="00F5191D">
      <w:pPr>
        <w:rPr>
          <w:sz w:val="24"/>
          <w:szCs w:val="24"/>
          <w:lang w:val="en-US"/>
        </w:rPr>
      </w:pPr>
    </w:p>
    <w:p w14:paraId="3885B0C3" w14:textId="77777777" w:rsidR="00BF3707" w:rsidRDefault="00BF3707" w:rsidP="00F5191D">
      <w:pPr>
        <w:rPr>
          <w:sz w:val="24"/>
          <w:szCs w:val="24"/>
          <w:lang w:val="en-US"/>
        </w:rPr>
      </w:pPr>
    </w:p>
    <w:p w14:paraId="7BDAF676" w14:textId="77777777" w:rsidR="00BF3707" w:rsidRDefault="00BF3707" w:rsidP="00F5191D">
      <w:pPr>
        <w:rPr>
          <w:sz w:val="24"/>
          <w:szCs w:val="24"/>
          <w:lang w:val="en-US"/>
        </w:rPr>
      </w:pPr>
    </w:p>
    <w:p w14:paraId="1A2E13F7" w14:textId="77777777" w:rsidR="00BF3707" w:rsidRDefault="00BF3707" w:rsidP="00F5191D">
      <w:pPr>
        <w:rPr>
          <w:sz w:val="24"/>
          <w:szCs w:val="24"/>
          <w:lang w:val="en-US"/>
        </w:rPr>
      </w:pPr>
    </w:p>
    <w:p w14:paraId="74C0B163" w14:textId="77777777" w:rsidR="00BF3707" w:rsidRDefault="00BF3707" w:rsidP="00F5191D">
      <w:pPr>
        <w:rPr>
          <w:sz w:val="24"/>
          <w:szCs w:val="24"/>
          <w:lang w:val="en-US"/>
        </w:rPr>
      </w:pPr>
    </w:p>
    <w:p w14:paraId="1F6207D2" w14:textId="77777777" w:rsidR="00BF3707" w:rsidRDefault="00BF3707" w:rsidP="00F5191D">
      <w:pPr>
        <w:rPr>
          <w:sz w:val="24"/>
          <w:szCs w:val="24"/>
          <w:lang w:val="en-US"/>
        </w:rPr>
      </w:pPr>
    </w:p>
    <w:p w14:paraId="0ED2C9A6" w14:textId="77777777" w:rsidR="00BF3707" w:rsidRDefault="00BF3707" w:rsidP="00F5191D">
      <w:pPr>
        <w:rPr>
          <w:sz w:val="24"/>
          <w:szCs w:val="24"/>
          <w:lang w:val="en-US"/>
        </w:rPr>
      </w:pPr>
    </w:p>
    <w:p w14:paraId="478EAE49" w14:textId="77777777" w:rsidR="00BF3707" w:rsidRDefault="00BF3707" w:rsidP="00F5191D">
      <w:pPr>
        <w:rPr>
          <w:sz w:val="24"/>
          <w:szCs w:val="24"/>
          <w:lang w:val="en-US"/>
        </w:rPr>
      </w:pPr>
    </w:p>
    <w:p w14:paraId="47C0FD36" w14:textId="77777777" w:rsidR="00BF3707" w:rsidRDefault="00BF3707" w:rsidP="00F5191D">
      <w:pPr>
        <w:rPr>
          <w:sz w:val="24"/>
          <w:szCs w:val="24"/>
          <w:lang w:val="en-US"/>
        </w:rPr>
      </w:pPr>
    </w:p>
    <w:p w14:paraId="51BEE086" w14:textId="77777777" w:rsidR="00BF3707" w:rsidRDefault="00BF3707" w:rsidP="00F5191D">
      <w:pPr>
        <w:rPr>
          <w:sz w:val="24"/>
          <w:szCs w:val="24"/>
          <w:lang w:val="en-US"/>
        </w:rPr>
      </w:pPr>
    </w:p>
    <w:p w14:paraId="22B861B4" w14:textId="77777777" w:rsidR="00906FD9" w:rsidRDefault="00906FD9" w:rsidP="00F5191D">
      <w:pPr>
        <w:rPr>
          <w:sz w:val="24"/>
          <w:szCs w:val="24"/>
          <w:lang w:val="en-US"/>
        </w:rPr>
      </w:pPr>
    </w:p>
    <w:p w14:paraId="1688F4E2" w14:textId="77777777" w:rsidR="00906FD9" w:rsidRDefault="00906FD9" w:rsidP="00F5191D">
      <w:pPr>
        <w:rPr>
          <w:sz w:val="24"/>
          <w:szCs w:val="24"/>
          <w:lang w:val="en-US"/>
        </w:rPr>
      </w:pPr>
    </w:p>
    <w:p w14:paraId="1F274850" w14:textId="77777777" w:rsidR="008D6569" w:rsidRDefault="008D6569" w:rsidP="00F5191D">
      <w:pPr>
        <w:rPr>
          <w:sz w:val="24"/>
          <w:szCs w:val="24"/>
          <w:lang w:val="en-US"/>
        </w:rPr>
      </w:pPr>
    </w:p>
    <w:p w14:paraId="410DE01B" w14:textId="77777777" w:rsidR="00BF3707" w:rsidRPr="00BF3707" w:rsidRDefault="00BF3707" w:rsidP="00F5191D">
      <w:pPr>
        <w:rPr>
          <w:sz w:val="24"/>
          <w:szCs w:val="24"/>
          <w:lang w:val="en-US"/>
        </w:rPr>
      </w:pPr>
    </w:p>
    <w:p w14:paraId="4C5B4ABE" w14:textId="77777777" w:rsidR="008D6569" w:rsidRPr="008D6569" w:rsidRDefault="008D6569" w:rsidP="008D6569">
      <w:pPr>
        <w:pStyle w:val="Ttulo2"/>
        <w:spacing w:line="432" w:lineRule="auto"/>
        <w:rPr>
          <w:rFonts w:ascii="Arial" w:hAnsi="Arial" w:cs="Arial"/>
          <w:b/>
          <w:bCs/>
          <w:color w:val="auto"/>
          <w:sz w:val="32"/>
          <w:szCs w:val="32"/>
        </w:rPr>
      </w:pPr>
      <w:r w:rsidRPr="008D6569">
        <w:rPr>
          <w:rFonts w:ascii="Arial" w:hAnsi="Arial" w:cs="Arial"/>
          <w:b/>
          <w:bCs/>
          <w:color w:val="auto"/>
          <w:sz w:val="32"/>
          <w:szCs w:val="32"/>
        </w:rPr>
        <w:t>INTRODUÇÃO</w:t>
      </w:r>
    </w:p>
    <w:p w14:paraId="654F3A2E" w14:textId="27BC6CDD" w:rsidR="008D6569" w:rsidRPr="008D6569" w:rsidRDefault="008D6569" w:rsidP="008D6569">
      <w:pPr>
        <w:spacing w:line="360" w:lineRule="auto"/>
        <w:jc w:val="both"/>
        <w:rPr>
          <w:rFonts w:ascii="Arial" w:hAnsi="Arial" w:cs="Arial"/>
          <w:sz w:val="24"/>
          <w:szCs w:val="24"/>
          <w:lang w:val="pt-PT"/>
        </w:rPr>
      </w:pPr>
      <w:r>
        <w:rPr>
          <w:lang w:val="pt-PT"/>
        </w:rPr>
        <w:tab/>
      </w:r>
      <w:r w:rsidRPr="00F5191D">
        <w:rPr>
          <w:rFonts w:ascii="Arial" w:hAnsi="Arial" w:cs="Arial"/>
          <w:sz w:val="24"/>
          <w:szCs w:val="24"/>
          <w:lang w:val="pt-PT"/>
        </w:rPr>
        <w:t>Todos os países signatários de tratados, pactos ou convenções internacionais comprometem-se a cumprir rigorosamente os princípios de Direitos Humanos, devendo as prerrogativas do indivíduo serem respeitadas em face da vontade Estatal.</w:t>
      </w:r>
      <w:r w:rsidRPr="008D6569">
        <w:rPr>
          <w:rFonts w:ascii="Arial" w:hAnsi="Arial" w:cs="Arial"/>
          <w:sz w:val="24"/>
          <w:szCs w:val="24"/>
          <w:lang w:val="pt-PT"/>
        </w:rPr>
        <w:t xml:space="preserve"> </w:t>
      </w:r>
      <w:r w:rsidRPr="00F5191D">
        <w:rPr>
          <w:rFonts w:ascii="Arial" w:hAnsi="Arial" w:cs="Arial"/>
          <w:sz w:val="24"/>
          <w:szCs w:val="24"/>
          <w:lang w:val="pt-PT"/>
        </w:rPr>
        <w:t xml:space="preserve">Assim, depois de cumprido todo o procedimento legal para a adesão de um tratado por um país, o tratado torna-se obrigatório e passa a vincular aquele Estado a certas obrigações frente à sociedade internacional, sendo tais obrigações </w:t>
      </w:r>
      <w:r w:rsidRPr="00A97A9A">
        <w:rPr>
          <w:rFonts w:ascii="Arial" w:hAnsi="Arial" w:cs="Arial"/>
          <w:sz w:val="24"/>
          <w:szCs w:val="24"/>
          <w:lang w:val="pt-PT"/>
        </w:rPr>
        <w:t>exigíveis (COMPARATO apud BARROS</w:t>
      </w:r>
      <w:r w:rsidR="00A97A9A" w:rsidRPr="00A97A9A">
        <w:rPr>
          <w:rFonts w:ascii="Arial" w:hAnsi="Arial" w:cs="Arial"/>
          <w:sz w:val="24"/>
          <w:szCs w:val="24"/>
          <w:lang w:val="pt-PT"/>
        </w:rPr>
        <w:t xml:space="preserve"> </w:t>
      </w:r>
      <w:r w:rsidR="00A97A9A">
        <w:rPr>
          <w:rStyle w:val="Refdenotaderodap"/>
          <w:rFonts w:ascii="Arial" w:hAnsi="Arial" w:cs="Arial"/>
          <w:sz w:val="24"/>
          <w:szCs w:val="24"/>
          <w:lang w:val="pt-PT"/>
        </w:rPr>
        <w:footnoteReference w:id="2"/>
      </w:r>
      <w:r w:rsidRPr="00A97A9A">
        <w:rPr>
          <w:rFonts w:ascii="Arial" w:hAnsi="Arial" w:cs="Arial"/>
          <w:sz w:val="24"/>
          <w:szCs w:val="24"/>
          <w:lang w:val="pt-PT"/>
        </w:rPr>
        <w:t>).</w:t>
      </w:r>
    </w:p>
    <w:p w14:paraId="2B77EAC7" w14:textId="77777777" w:rsidR="0009086C" w:rsidRPr="00906FD9" w:rsidRDefault="00F5191D" w:rsidP="008D6569">
      <w:pPr>
        <w:pStyle w:val="Ttulo2"/>
        <w:spacing w:before="120" w:after="120" w:line="432" w:lineRule="auto"/>
        <w:rPr>
          <w:rFonts w:ascii="Arial" w:hAnsi="Arial" w:cs="Arial"/>
          <w:b/>
          <w:bCs/>
          <w:color w:val="auto"/>
          <w:sz w:val="32"/>
          <w:szCs w:val="32"/>
        </w:rPr>
      </w:pPr>
      <w:r w:rsidRPr="00906FD9">
        <w:rPr>
          <w:rFonts w:ascii="Arial" w:hAnsi="Arial" w:cs="Arial"/>
          <w:b/>
          <w:bCs/>
          <w:color w:val="auto"/>
          <w:sz w:val="32"/>
          <w:szCs w:val="32"/>
        </w:rPr>
        <w:t>TESE E HIPÓTESES</w:t>
      </w:r>
    </w:p>
    <w:p w14:paraId="327695A2" w14:textId="77777777" w:rsidR="00F5191D" w:rsidRPr="00F5191D" w:rsidRDefault="0009086C" w:rsidP="00A84FF0">
      <w:pPr>
        <w:spacing w:line="240" w:lineRule="auto"/>
        <w:jc w:val="both"/>
        <w:rPr>
          <w:rFonts w:ascii="Arial" w:hAnsi="Arial" w:cs="Arial"/>
          <w:sz w:val="24"/>
          <w:szCs w:val="24"/>
        </w:rPr>
      </w:pPr>
      <w:r>
        <w:rPr>
          <w:rFonts w:ascii="Arial" w:hAnsi="Arial" w:cs="Arial"/>
          <w:b/>
          <w:bCs/>
          <w:sz w:val="24"/>
          <w:szCs w:val="24"/>
        </w:rPr>
        <w:tab/>
      </w:r>
      <w:r w:rsidR="00F5191D" w:rsidRPr="00F5191D">
        <w:rPr>
          <w:rFonts w:ascii="Arial" w:hAnsi="Arial" w:cs="Arial"/>
          <w:b/>
          <w:bCs/>
          <w:sz w:val="24"/>
          <w:szCs w:val="24"/>
        </w:rPr>
        <w:t>A quem compete proteger os</w:t>
      </w:r>
      <w:r w:rsidR="00F5191D" w:rsidRPr="00F5191D">
        <w:rPr>
          <w:rFonts w:ascii="Arial" w:hAnsi="Arial" w:cs="Arial"/>
          <w:sz w:val="24"/>
          <w:szCs w:val="24"/>
        </w:rPr>
        <w:t xml:space="preserve"> </w:t>
      </w:r>
      <w:r w:rsidR="00F5191D" w:rsidRPr="00F5191D">
        <w:rPr>
          <w:rFonts w:ascii="Arial" w:hAnsi="Arial" w:cs="Arial"/>
          <w:b/>
          <w:bCs/>
          <w:sz w:val="24"/>
          <w:szCs w:val="24"/>
        </w:rPr>
        <w:t xml:space="preserve">direitos humanos dos povos indígenas, suas terras e seu patrimônio natural e cultural? </w:t>
      </w:r>
    </w:p>
    <w:p w14:paraId="0A572A51" w14:textId="77777777" w:rsidR="00F5191D" w:rsidRPr="00F5191D" w:rsidRDefault="0009086C" w:rsidP="00A84FF0">
      <w:pPr>
        <w:spacing w:line="432" w:lineRule="auto"/>
        <w:jc w:val="both"/>
        <w:rPr>
          <w:rFonts w:ascii="Arial" w:hAnsi="Arial" w:cs="Arial"/>
          <w:sz w:val="24"/>
          <w:szCs w:val="24"/>
        </w:rPr>
      </w:pPr>
      <w:r>
        <w:rPr>
          <w:rFonts w:ascii="Arial" w:hAnsi="Arial" w:cs="Arial"/>
          <w:b/>
          <w:bCs/>
          <w:sz w:val="24"/>
          <w:szCs w:val="24"/>
        </w:rPr>
        <w:tab/>
      </w:r>
      <w:r w:rsidR="00F5191D" w:rsidRPr="00F5191D">
        <w:rPr>
          <w:rFonts w:ascii="Arial" w:hAnsi="Arial" w:cs="Arial"/>
          <w:b/>
          <w:bCs/>
          <w:sz w:val="24"/>
          <w:szCs w:val="24"/>
        </w:rPr>
        <w:t xml:space="preserve">Tese: </w:t>
      </w:r>
      <w:r w:rsidR="00F5191D" w:rsidRPr="00F5191D">
        <w:rPr>
          <w:rFonts w:ascii="Arial" w:hAnsi="Arial" w:cs="Arial"/>
          <w:sz w:val="24"/>
          <w:szCs w:val="24"/>
        </w:rPr>
        <w:t>As Cortes da ONU e da OEA não estabelecem a quem compete proteger os direitos humanos dos povos indígenas.</w:t>
      </w:r>
    </w:p>
    <w:p w14:paraId="0E8AEBB0" w14:textId="77777777" w:rsidR="00B250A6" w:rsidRDefault="0009086C" w:rsidP="00A84FF0">
      <w:pPr>
        <w:spacing w:line="432" w:lineRule="auto"/>
        <w:jc w:val="both"/>
        <w:rPr>
          <w:rFonts w:ascii="Arial" w:hAnsi="Arial" w:cs="Arial"/>
          <w:b/>
          <w:bCs/>
          <w:sz w:val="24"/>
          <w:szCs w:val="24"/>
        </w:rPr>
      </w:pPr>
      <w:r>
        <w:rPr>
          <w:rFonts w:ascii="Arial" w:hAnsi="Arial" w:cs="Arial"/>
          <w:b/>
          <w:bCs/>
          <w:sz w:val="24"/>
          <w:szCs w:val="24"/>
        </w:rPr>
        <w:tab/>
      </w:r>
      <w:r w:rsidR="00F5191D" w:rsidRPr="00F5191D">
        <w:rPr>
          <w:rFonts w:ascii="Arial" w:hAnsi="Arial" w:cs="Arial"/>
          <w:b/>
          <w:bCs/>
          <w:sz w:val="24"/>
          <w:szCs w:val="24"/>
        </w:rPr>
        <w:t>Hipóteses:</w:t>
      </w:r>
    </w:p>
    <w:p w14:paraId="4CFF1D52" w14:textId="51EA277A" w:rsidR="008D6569" w:rsidRDefault="00B250A6" w:rsidP="00722ABF">
      <w:pPr>
        <w:spacing w:line="360" w:lineRule="auto"/>
        <w:jc w:val="both"/>
        <w:rPr>
          <w:rFonts w:ascii="Arial" w:hAnsi="Arial" w:cs="Arial"/>
          <w:sz w:val="24"/>
          <w:szCs w:val="24"/>
        </w:rPr>
      </w:pPr>
      <w:r>
        <w:rPr>
          <w:rFonts w:ascii="Arial" w:hAnsi="Arial" w:cs="Arial"/>
          <w:b/>
          <w:bCs/>
          <w:sz w:val="24"/>
          <w:szCs w:val="24"/>
        </w:rPr>
        <w:t>-</w:t>
      </w:r>
      <w:r w:rsidR="00F5191D" w:rsidRPr="00F5191D">
        <w:rPr>
          <w:rFonts w:ascii="Arial" w:hAnsi="Arial" w:cs="Arial"/>
          <w:sz w:val="24"/>
          <w:szCs w:val="24"/>
        </w:rPr>
        <w:t xml:space="preserve"> No </w:t>
      </w:r>
      <w:r w:rsidR="00555CDD">
        <w:rPr>
          <w:rFonts w:ascii="Arial" w:hAnsi="Arial" w:cs="Arial"/>
          <w:sz w:val="24"/>
          <w:szCs w:val="24"/>
        </w:rPr>
        <w:t>B</w:t>
      </w:r>
      <w:r w:rsidR="00F5191D" w:rsidRPr="00F5191D">
        <w:rPr>
          <w:rFonts w:ascii="Arial" w:hAnsi="Arial" w:cs="Arial"/>
          <w:sz w:val="24"/>
          <w:szCs w:val="24"/>
        </w:rPr>
        <w:t>rasil e em diversas partes do mundo os direitos humanos dos povos indígenas não são perfeitamente definidos, por isso, em que pese agendas propositivas, eles permanecem sendo vítimas da violência, discriminação e marginalização.</w:t>
      </w:r>
    </w:p>
    <w:p w14:paraId="32229108" w14:textId="2FD8D736" w:rsidR="00F574CE" w:rsidRDefault="00B250A6" w:rsidP="00722ABF">
      <w:pPr>
        <w:spacing w:line="360" w:lineRule="auto"/>
        <w:jc w:val="both"/>
        <w:rPr>
          <w:rFonts w:ascii="Arial" w:hAnsi="Arial" w:cs="Arial"/>
          <w:sz w:val="24"/>
          <w:szCs w:val="24"/>
        </w:rPr>
      </w:pPr>
      <w:r>
        <w:rPr>
          <w:rFonts w:ascii="Arial" w:hAnsi="Arial" w:cs="Arial"/>
          <w:sz w:val="24"/>
          <w:szCs w:val="24"/>
        </w:rPr>
        <w:t>- A competência para proteger os direitos humanos dos povos indígenas, p</w:t>
      </w:r>
      <w:r w:rsidRPr="00F5191D">
        <w:rPr>
          <w:rFonts w:ascii="Arial" w:hAnsi="Arial" w:cs="Arial"/>
          <w:sz w:val="24"/>
          <w:szCs w:val="24"/>
        </w:rPr>
        <w:t>ertence a diferentes órgãos ligados ao tema, tal como a Organização das Nações Unidas (ONU) e o Governo do País no qual vivem os indígenas</w:t>
      </w:r>
      <w:r w:rsidR="00F574CE">
        <w:rPr>
          <w:rFonts w:ascii="Arial" w:hAnsi="Arial" w:cs="Arial"/>
          <w:sz w:val="24"/>
          <w:szCs w:val="24"/>
        </w:rPr>
        <w:t>.</w:t>
      </w:r>
    </w:p>
    <w:p w14:paraId="302A5C48" w14:textId="792BFC43" w:rsidR="00B250A6" w:rsidRPr="008D6569" w:rsidRDefault="00B250A6" w:rsidP="00B250A6">
      <w:pPr>
        <w:jc w:val="both"/>
        <w:rPr>
          <w:rFonts w:ascii="Arial" w:hAnsi="Arial" w:cs="Arial"/>
          <w:sz w:val="24"/>
          <w:szCs w:val="24"/>
        </w:rPr>
      </w:pPr>
    </w:p>
    <w:p w14:paraId="7214BFF5" w14:textId="77777777" w:rsidR="00906FD9" w:rsidRPr="008D6569" w:rsidRDefault="00F5191D" w:rsidP="008D6569">
      <w:pPr>
        <w:pStyle w:val="Ttulo2"/>
        <w:spacing w:line="432" w:lineRule="auto"/>
        <w:rPr>
          <w:rFonts w:ascii="Arial" w:hAnsi="Arial" w:cs="Arial"/>
          <w:b/>
          <w:bCs/>
          <w:color w:val="auto"/>
          <w:sz w:val="32"/>
          <w:szCs w:val="32"/>
        </w:rPr>
      </w:pPr>
      <w:r w:rsidRPr="0009086C">
        <w:rPr>
          <w:rFonts w:ascii="Arial" w:hAnsi="Arial" w:cs="Arial"/>
          <w:b/>
          <w:bCs/>
          <w:color w:val="auto"/>
          <w:sz w:val="32"/>
          <w:szCs w:val="32"/>
        </w:rPr>
        <w:lastRenderedPageBreak/>
        <w:t>OBJETIVO GERAL</w:t>
      </w:r>
    </w:p>
    <w:p w14:paraId="21150CCC" w14:textId="77777777" w:rsidR="00F5191D" w:rsidRPr="00F5191D" w:rsidRDefault="0009086C" w:rsidP="008D6569">
      <w:pPr>
        <w:spacing w:line="360" w:lineRule="auto"/>
        <w:jc w:val="both"/>
        <w:rPr>
          <w:rFonts w:ascii="Arial" w:hAnsi="Arial" w:cs="Arial"/>
          <w:sz w:val="24"/>
          <w:szCs w:val="24"/>
        </w:rPr>
      </w:pPr>
      <w:r>
        <w:rPr>
          <w:rFonts w:ascii="Arial" w:hAnsi="Arial" w:cs="Arial"/>
          <w:sz w:val="24"/>
          <w:szCs w:val="24"/>
        </w:rPr>
        <w:tab/>
      </w:r>
      <w:r w:rsidR="00F5191D" w:rsidRPr="00F5191D">
        <w:rPr>
          <w:rFonts w:ascii="Arial" w:hAnsi="Arial" w:cs="Arial"/>
          <w:sz w:val="24"/>
          <w:szCs w:val="24"/>
        </w:rPr>
        <w:t>Apresentar os desafios da Agenda 2030 da ONU frente às metas traçadas para o desenvolvimento sustentável (ODS) em defesa da vida terrestre e dos direitos humanos dos povos indígenas originários.</w:t>
      </w:r>
    </w:p>
    <w:p w14:paraId="3F98AC13" w14:textId="5F3720B2" w:rsidR="00B250A6" w:rsidRPr="0009086C" w:rsidRDefault="0009086C" w:rsidP="00B250A6">
      <w:pPr>
        <w:jc w:val="both"/>
        <w:rPr>
          <w:rFonts w:ascii="Arial" w:hAnsi="Arial" w:cs="Arial"/>
          <w:b/>
          <w:bCs/>
          <w:sz w:val="32"/>
          <w:szCs w:val="32"/>
        </w:rPr>
      </w:pPr>
      <w:r>
        <w:rPr>
          <w:rFonts w:ascii="Arial" w:hAnsi="Arial" w:cs="Arial"/>
          <w:b/>
          <w:bCs/>
          <w:sz w:val="24"/>
          <w:szCs w:val="24"/>
        </w:rPr>
        <w:tab/>
      </w:r>
    </w:p>
    <w:p w14:paraId="5F0E370F" w14:textId="46A17CC1" w:rsidR="008D6569" w:rsidRPr="00A84FF0" w:rsidRDefault="00F5191D" w:rsidP="00A84FF0">
      <w:pPr>
        <w:spacing w:line="432" w:lineRule="auto"/>
        <w:jc w:val="both"/>
        <w:rPr>
          <w:rFonts w:ascii="Arial" w:hAnsi="Arial" w:cs="Arial"/>
          <w:sz w:val="24"/>
          <w:szCs w:val="24"/>
        </w:rPr>
      </w:pPr>
      <w:r w:rsidRPr="0009086C">
        <w:rPr>
          <w:rFonts w:ascii="Arial" w:hAnsi="Arial" w:cs="Arial"/>
          <w:b/>
          <w:bCs/>
          <w:sz w:val="32"/>
          <w:szCs w:val="32"/>
        </w:rPr>
        <w:t>OBJETIVOS ESPECÍFICOS</w:t>
      </w:r>
    </w:p>
    <w:p w14:paraId="3F631257" w14:textId="77777777" w:rsidR="00F5191D" w:rsidRPr="00F5191D" w:rsidRDefault="0009086C" w:rsidP="008D6569">
      <w:pPr>
        <w:spacing w:line="432" w:lineRule="auto"/>
        <w:jc w:val="both"/>
        <w:rPr>
          <w:rFonts w:ascii="Arial" w:hAnsi="Arial" w:cs="Arial"/>
          <w:sz w:val="24"/>
          <w:szCs w:val="24"/>
        </w:rPr>
      </w:pPr>
      <w:r>
        <w:rPr>
          <w:rFonts w:ascii="Arial" w:hAnsi="Arial" w:cs="Arial"/>
          <w:sz w:val="24"/>
          <w:szCs w:val="24"/>
        </w:rPr>
        <w:tab/>
      </w:r>
      <w:r w:rsidR="00F5191D" w:rsidRPr="00F5191D">
        <w:rPr>
          <w:rFonts w:ascii="Arial" w:hAnsi="Arial" w:cs="Arial"/>
          <w:sz w:val="24"/>
          <w:szCs w:val="24"/>
        </w:rPr>
        <w:t>Participar dos estudos internacionais sobre as formas de posse da terra na visão dos povos nativos, titulação e reconhecimento de seu domínio, pelo país onde vivem</w:t>
      </w:r>
      <w:r>
        <w:rPr>
          <w:rFonts w:ascii="Arial" w:hAnsi="Arial" w:cs="Arial"/>
          <w:sz w:val="24"/>
          <w:szCs w:val="24"/>
        </w:rPr>
        <w:t xml:space="preserve"> g</w:t>
      </w:r>
      <w:r w:rsidR="00F5191D" w:rsidRPr="00F5191D">
        <w:rPr>
          <w:rFonts w:ascii="Arial" w:hAnsi="Arial" w:cs="Arial"/>
          <w:sz w:val="24"/>
          <w:szCs w:val="24"/>
        </w:rPr>
        <w:t>eorreferenciar as terras indígenas e dos povos originários, reconhecidas pelo poder público, buscando uma abordagem altamente participativa e fomentar a articulação das organizações governamentais e as não governamentais em defesa dos direitos humanos destes povos, através de ações proativas.</w:t>
      </w:r>
    </w:p>
    <w:p w14:paraId="56C36FEB" w14:textId="77777777" w:rsidR="00906FD9" w:rsidRDefault="0009086C" w:rsidP="008D6569">
      <w:pPr>
        <w:spacing w:line="432" w:lineRule="auto"/>
        <w:jc w:val="both"/>
        <w:rPr>
          <w:rFonts w:ascii="Arial" w:hAnsi="Arial" w:cs="Arial"/>
          <w:sz w:val="24"/>
          <w:szCs w:val="24"/>
        </w:rPr>
      </w:pPr>
      <w:r>
        <w:rPr>
          <w:rFonts w:ascii="Arial" w:hAnsi="Arial" w:cs="Arial"/>
          <w:sz w:val="24"/>
          <w:szCs w:val="24"/>
        </w:rPr>
        <w:tab/>
      </w:r>
      <w:r w:rsidR="00F5191D" w:rsidRPr="00F5191D">
        <w:rPr>
          <w:rFonts w:ascii="Arial" w:hAnsi="Arial" w:cs="Arial"/>
          <w:sz w:val="24"/>
          <w:szCs w:val="24"/>
        </w:rPr>
        <w:t>Monitorar as invasões e avarias, operações ilegais de mineração e recursos legais nas comunidades indígenas poderá reduzir o desrespeito humano aos seus patrimônios natural e cultural</w:t>
      </w:r>
      <w:r>
        <w:rPr>
          <w:rFonts w:ascii="Arial" w:hAnsi="Arial" w:cs="Arial"/>
          <w:sz w:val="24"/>
          <w:szCs w:val="24"/>
        </w:rPr>
        <w:t xml:space="preserve"> r</w:t>
      </w:r>
      <w:r w:rsidR="00F5191D" w:rsidRPr="00F5191D">
        <w:rPr>
          <w:rFonts w:ascii="Arial" w:hAnsi="Arial" w:cs="Arial"/>
          <w:sz w:val="24"/>
          <w:szCs w:val="24"/>
        </w:rPr>
        <w:t xml:space="preserve">eforçar o apoio global para os esforços de combate à caça ilegal e ao tráfico de espécies protegidas, inclusive por meio do aumento da capacidade das comunidades locais para buscar oportunidades de subsistência </w:t>
      </w:r>
      <w:r w:rsidRPr="00F5191D">
        <w:rPr>
          <w:rFonts w:ascii="Arial" w:hAnsi="Arial" w:cs="Arial"/>
          <w:sz w:val="24"/>
          <w:szCs w:val="24"/>
        </w:rPr>
        <w:t>sustentável</w:t>
      </w:r>
    </w:p>
    <w:p w14:paraId="22A95BD2" w14:textId="77777777" w:rsidR="008D6569" w:rsidRPr="008D6569" w:rsidRDefault="00F5191D" w:rsidP="008D6569">
      <w:pPr>
        <w:pStyle w:val="Ttulo2"/>
        <w:spacing w:line="432" w:lineRule="auto"/>
        <w:rPr>
          <w:rFonts w:ascii="Arial" w:hAnsi="Arial" w:cs="Arial"/>
          <w:b/>
          <w:bCs/>
          <w:color w:val="auto"/>
          <w:sz w:val="32"/>
          <w:szCs w:val="32"/>
        </w:rPr>
      </w:pPr>
      <w:r w:rsidRPr="0009086C">
        <w:rPr>
          <w:rFonts w:ascii="Arial" w:hAnsi="Arial" w:cs="Arial"/>
          <w:b/>
          <w:bCs/>
          <w:color w:val="auto"/>
          <w:sz w:val="32"/>
          <w:szCs w:val="32"/>
        </w:rPr>
        <w:t>MÉTODOS</w:t>
      </w:r>
    </w:p>
    <w:p w14:paraId="56344BC6" w14:textId="77777777" w:rsidR="00F5191D" w:rsidRPr="0009086C" w:rsidRDefault="0009086C" w:rsidP="008D6569">
      <w:pPr>
        <w:spacing w:line="432" w:lineRule="auto"/>
        <w:rPr>
          <w:rFonts w:ascii="Arial" w:hAnsi="Arial" w:cs="Arial"/>
          <w:sz w:val="24"/>
          <w:szCs w:val="24"/>
        </w:rPr>
      </w:pPr>
      <w:r>
        <w:rPr>
          <w:rFonts w:ascii="Arial" w:hAnsi="Arial" w:cs="Arial"/>
          <w:sz w:val="24"/>
          <w:szCs w:val="24"/>
        </w:rPr>
        <w:tab/>
      </w:r>
      <w:r w:rsidR="00F5191D" w:rsidRPr="0009086C">
        <w:rPr>
          <w:rFonts w:ascii="Arial" w:hAnsi="Arial" w:cs="Arial"/>
          <w:sz w:val="24"/>
          <w:szCs w:val="24"/>
        </w:rPr>
        <w:t xml:space="preserve">Para a execução desta pesquisa </w:t>
      </w:r>
      <w:r w:rsidRPr="0009086C">
        <w:rPr>
          <w:rFonts w:ascii="Arial" w:hAnsi="Arial" w:cs="Arial"/>
          <w:sz w:val="24"/>
          <w:szCs w:val="24"/>
        </w:rPr>
        <w:t>serão utilizados</w:t>
      </w:r>
      <w:r w:rsidR="00F5191D" w:rsidRPr="0009086C">
        <w:rPr>
          <w:rFonts w:ascii="Arial" w:hAnsi="Arial" w:cs="Arial"/>
          <w:sz w:val="24"/>
          <w:szCs w:val="24"/>
        </w:rPr>
        <w:t xml:space="preserve"> o enfoque dedutivo e a investigação de campo, fundamentando-se nos respectivos ordenamentos jurídicos, doutrinas, jurisprudência e diretivas da UE.</w:t>
      </w:r>
    </w:p>
    <w:p w14:paraId="2F4BC585" w14:textId="1EF9442C" w:rsidR="00F5191D" w:rsidRPr="00F5191D" w:rsidRDefault="00B73764" w:rsidP="008D6569">
      <w:pPr>
        <w:spacing w:line="432" w:lineRule="auto"/>
        <w:jc w:val="both"/>
        <w:rPr>
          <w:rFonts w:ascii="Arial" w:hAnsi="Arial" w:cs="Arial"/>
          <w:sz w:val="24"/>
          <w:szCs w:val="24"/>
        </w:rPr>
      </w:pPr>
      <w:r w:rsidRPr="008D6569">
        <w:rPr>
          <w:rStyle w:val="Ttulo2Char"/>
          <w:rFonts w:ascii="Arial" w:hAnsi="Arial" w:cs="Arial"/>
          <w:b/>
          <w:bCs/>
          <w:color w:val="auto"/>
          <w:sz w:val="32"/>
          <w:szCs w:val="32"/>
        </w:rPr>
        <w:lastRenderedPageBreak/>
        <w:t>OEA – ORGANIZAÇÃO DOS ESTADOS AMERICANOS</w:t>
      </w:r>
      <w:r w:rsidR="00F5191D" w:rsidRPr="00F5191D">
        <w:rPr>
          <w:rStyle w:val="Ttulo2Char"/>
          <w:rFonts w:ascii="Arial" w:hAnsi="Arial" w:cs="Arial"/>
          <w:b/>
          <w:bCs/>
          <w:color w:val="auto"/>
          <w:sz w:val="32"/>
          <w:szCs w:val="32"/>
        </w:rPr>
        <w:br/>
      </w:r>
      <w:r w:rsidR="0009086C">
        <w:rPr>
          <w:rFonts w:ascii="Arial" w:hAnsi="Arial" w:cs="Arial"/>
          <w:sz w:val="24"/>
          <w:szCs w:val="24"/>
        </w:rPr>
        <w:tab/>
      </w:r>
      <w:r w:rsidR="00F5191D" w:rsidRPr="00F5191D">
        <w:rPr>
          <w:rFonts w:ascii="Arial" w:hAnsi="Arial" w:cs="Arial"/>
          <w:sz w:val="24"/>
          <w:szCs w:val="24"/>
        </w:rPr>
        <w:t>Ao tratar da temática, objeto do título acima, em sala de aula , ouvimos da pesquisadora ,  Ana Capina, que no âmbito regional, surgem também instituições que buscam a estabilidade política e econômica entre países de uma mesma região, como é o caso da OEA (Organização dos Estados Americanos). Este conjunto de instituições internacionais e regionais daria equilíbrio ao sistema internacional, seja incentivando a cooperação, seja permitindo ações coordenadas no âmbito internacional. Destas organizações são emanadas recomendações, dentre ela</w:t>
      </w:r>
      <w:r w:rsidR="00555CDD">
        <w:rPr>
          <w:rFonts w:ascii="Arial" w:hAnsi="Arial" w:cs="Arial"/>
          <w:sz w:val="24"/>
          <w:szCs w:val="24"/>
        </w:rPr>
        <w:t>s</w:t>
      </w:r>
      <w:r w:rsidR="00F5191D" w:rsidRPr="00F5191D">
        <w:rPr>
          <w:rFonts w:ascii="Arial" w:hAnsi="Arial" w:cs="Arial"/>
          <w:sz w:val="24"/>
          <w:szCs w:val="24"/>
        </w:rPr>
        <w:t xml:space="preserve"> a que ora vamos tratar, qual seja: Declaração das nações unidas sobre os povos indígenas. </w:t>
      </w:r>
    </w:p>
    <w:p w14:paraId="4849FAD1" w14:textId="09C12331" w:rsidR="000800CF" w:rsidRDefault="0009086C" w:rsidP="008D6569">
      <w:pPr>
        <w:spacing w:line="432" w:lineRule="auto"/>
        <w:jc w:val="both"/>
        <w:rPr>
          <w:rFonts w:ascii="Arial" w:hAnsi="Arial" w:cs="Arial"/>
          <w:sz w:val="24"/>
          <w:szCs w:val="24"/>
        </w:rPr>
      </w:pPr>
      <w:r>
        <w:rPr>
          <w:rFonts w:ascii="Arial" w:hAnsi="Arial" w:cs="Arial"/>
          <w:sz w:val="24"/>
          <w:szCs w:val="24"/>
        </w:rPr>
        <w:tab/>
      </w:r>
      <w:r w:rsidR="00F5191D" w:rsidRPr="00F5191D">
        <w:rPr>
          <w:rFonts w:ascii="Arial" w:hAnsi="Arial" w:cs="Arial"/>
          <w:sz w:val="24"/>
          <w:szCs w:val="24"/>
        </w:rPr>
        <w:t>No que tange à toda população mundial</w:t>
      </w:r>
      <w:r w:rsidR="00555CDD">
        <w:rPr>
          <w:rFonts w:ascii="Arial" w:hAnsi="Arial" w:cs="Arial"/>
          <w:sz w:val="24"/>
          <w:szCs w:val="24"/>
        </w:rPr>
        <w:t xml:space="preserve"> </w:t>
      </w:r>
      <w:r w:rsidR="00F5191D" w:rsidRPr="00F5191D">
        <w:rPr>
          <w:rFonts w:ascii="Arial" w:hAnsi="Arial" w:cs="Arial"/>
          <w:sz w:val="24"/>
          <w:szCs w:val="24"/>
        </w:rPr>
        <w:t>indígenas e não indígenas, visando preservar as gerações vindouras do flagelo da guerra que duas vezes infringiu a humanidade sofrimentos indefinidos , as cartas da ONU e da O.E.A, denominadas Estatuto da Corte Internacional de Justiça, foram reafirmadas ,sucessivamente, através de agendas reunindo países de todo o globo terrestre. A última destas agendas, a denominado 2030, traça 17 Objetivos de Desenvolvimento Sustentável</w:t>
      </w:r>
      <w:r w:rsidR="000800CF">
        <w:rPr>
          <w:rFonts w:ascii="Arial" w:hAnsi="Arial" w:cs="Arial"/>
          <w:sz w:val="24"/>
          <w:szCs w:val="24"/>
        </w:rPr>
        <w:t xml:space="preserve">, com destaque para o de número 15 sobre o qual discorrer-se-á em momento posterior. </w:t>
      </w:r>
    </w:p>
    <w:p w14:paraId="08E549F3" w14:textId="1FA16BD2" w:rsidR="00F5191D" w:rsidRPr="00F5191D" w:rsidRDefault="000800CF" w:rsidP="008D6569">
      <w:pPr>
        <w:spacing w:line="432" w:lineRule="auto"/>
        <w:jc w:val="both"/>
        <w:rPr>
          <w:rFonts w:ascii="Arial" w:hAnsi="Arial" w:cs="Arial"/>
          <w:sz w:val="24"/>
          <w:szCs w:val="24"/>
        </w:rPr>
      </w:pPr>
      <w:r>
        <w:rPr>
          <w:rFonts w:ascii="Arial" w:hAnsi="Arial" w:cs="Arial"/>
          <w:sz w:val="24"/>
          <w:szCs w:val="24"/>
        </w:rPr>
        <w:t xml:space="preserve">Consta da referida agenda que são </w:t>
      </w:r>
      <w:r w:rsidR="00F5191D" w:rsidRPr="00F5191D">
        <w:rPr>
          <w:rFonts w:ascii="Arial" w:hAnsi="Arial" w:cs="Arial"/>
          <w:sz w:val="24"/>
          <w:szCs w:val="24"/>
        </w:rPr>
        <w:t>169 metas a serem atingidas no período de 2016 a 2030, relacionadas a efetivação dos direitos humanos e promoção do desenvolvimento, que incorporam e dão continuidade aos 8 Objetivos de Desenvolvimento do Milênio, a partir de subsídios construídos na Rio + 20. Propostos pela agenda de Direitos Humanos das Nações Unidas, integrada por 193 Países membros, recepcionada pelo Poder Judiciário Brasileiro, por meio do Conselho Nacional de Justiça</w:t>
      </w:r>
      <w:r w:rsidR="00F704DB">
        <w:rPr>
          <w:rFonts w:ascii="Arial" w:hAnsi="Arial" w:cs="Arial"/>
          <w:sz w:val="24"/>
          <w:szCs w:val="24"/>
        </w:rPr>
        <w:t>.</w:t>
      </w:r>
    </w:p>
    <w:p w14:paraId="5F529F74" w14:textId="551DBCB6" w:rsidR="00F5191D" w:rsidRPr="008D6569" w:rsidRDefault="008D6569" w:rsidP="008D6569">
      <w:pPr>
        <w:pStyle w:val="Ttulo2"/>
        <w:spacing w:line="432" w:lineRule="auto"/>
        <w:rPr>
          <w:rFonts w:ascii="Arial" w:hAnsi="Arial" w:cs="Arial"/>
          <w:b/>
          <w:bCs/>
          <w:color w:val="auto"/>
          <w:sz w:val="32"/>
          <w:szCs w:val="32"/>
        </w:rPr>
      </w:pPr>
      <w:r w:rsidRPr="008D6569">
        <w:rPr>
          <w:rFonts w:ascii="Arial" w:hAnsi="Arial" w:cs="Arial"/>
          <w:b/>
          <w:bCs/>
          <w:color w:val="auto"/>
          <w:sz w:val="32"/>
          <w:szCs w:val="32"/>
        </w:rPr>
        <w:lastRenderedPageBreak/>
        <w:t>OBJETIVO 15 DA AGENDA 2030</w:t>
      </w:r>
    </w:p>
    <w:p w14:paraId="7FBC1D79" w14:textId="61FD1439" w:rsidR="00F5191D" w:rsidRPr="00F5191D" w:rsidRDefault="008D6569" w:rsidP="008D6569">
      <w:pPr>
        <w:spacing w:line="432" w:lineRule="auto"/>
        <w:jc w:val="both"/>
        <w:rPr>
          <w:rFonts w:ascii="Arial" w:hAnsi="Arial" w:cs="Arial"/>
          <w:sz w:val="24"/>
          <w:szCs w:val="24"/>
        </w:rPr>
      </w:pPr>
      <w:r>
        <w:rPr>
          <w:rFonts w:ascii="Arial" w:hAnsi="Arial" w:cs="Arial"/>
          <w:sz w:val="24"/>
          <w:szCs w:val="24"/>
        </w:rPr>
        <w:tab/>
      </w:r>
      <w:r w:rsidR="00F5191D" w:rsidRPr="00F5191D">
        <w:rPr>
          <w:rFonts w:ascii="Arial" w:hAnsi="Arial" w:cs="Arial"/>
          <w:sz w:val="24"/>
          <w:szCs w:val="24"/>
        </w:rPr>
        <w:t>Proteger, recuperar e promover o uso sustentável dos ecossistemas terrestres, gerir de forma sustentável as florestas, combater a desertificação, deter e reverter a degradação da terra e deter a perda de biodiversidade</w:t>
      </w:r>
      <w:r w:rsidR="00F704DB">
        <w:rPr>
          <w:rFonts w:ascii="Arial" w:hAnsi="Arial" w:cs="Arial"/>
          <w:sz w:val="24"/>
          <w:szCs w:val="24"/>
        </w:rPr>
        <w:t xml:space="preserve">, </w:t>
      </w:r>
      <w:r w:rsidR="00652C8E">
        <w:rPr>
          <w:rFonts w:ascii="Arial" w:hAnsi="Arial" w:cs="Arial"/>
          <w:sz w:val="24"/>
          <w:szCs w:val="24"/>
        </w:rPr>
        <w:t xml:space="preserve"> a</w:t>
      </w:r>
      <w:r w:rsidR="00F5191D" w:rsidRPr="00F5191D">
        <w:rPr>
          <w:rFonts w:ascii="Arial" w:hAnsi="Arial" w:cs="Arial"/>
          <w:sz w:val="24"/>
          <w:szCs w:val="24"/>
        </w:rPr>
        <w:t>presentar mapa com localização de terras indígenas, reconhecidas pelo poder público, buscando uma abordagem altamente participativa e fomentar a articulação das organizações governamentais e as não governamentais em defesa dos direitos humanos destes povos, através de ações proativas.</w:t>
      </w:r>
    </w:p>
    <w:p w14:paraId="6EC3A038" w14:textId="77777777" w:rsidR="00F5191D" w:rsidRPr="008D6569" w:rsidRDefault="008D6569" w:rsidP="00F242B6">
      <w:pPr>
        <w:pStyle w:val="Ttulo2"/>
        <w:spacing w:before="120" w:after="120" w:line="432" w:lineRule="auto"/>
        <w:rPr>
          <w:rFonts w:ascii="Arial" w:hAnsi="Arial" w:cs="Arial"/>
          <w:b/>
          <w:bCs/>
          <w:color w:val="auto"/>
          <w:sz w:val="32"/>
          <w:szCs w:val="32"/>
        </w:rPr>
      </w:pPr>
      <w:r w:rsidRPr="008D6569">
        <w:rPr>
          <w:rFonts w:ascii="Arial" w:hAnsi="Arial" w:cs="Arial"/>
          <w:b/>
          <w:bCs/>
          <w:color w:val="auto"/>
          <w:sz w:val="32"/>
          <w:szCs w:val="32"/>
        </w:rPr>
        <w:t>COMITÊ INTERINSTITUCIONAL DA AGENDA 2030</w:t>
      </w:r>
    </w:p>
    <w:p w14:paraId="61E66885" w14:textId="00CA2101" w:rsidR="00A84FF0" w:rsidRDefault="008D6569" w:rsidP="00A84FF0">
      <w:pPr>
        <w:spacing w:line="432" w:lineRule="auto"/>
        <w:jc w:val="both"/>
        <w:rPr>
          <w:rFonts w:ascii="Arial" w:hAnsi="Arial" w:cs="Arial"/>
          <w:sz w:val="24"/>
          <w:szCs w:val="24"/>
        </w:rPr>
      </w:pPr>
      <w:r>
        <w:rPr>
          <w:rFonts w:ascii="Arial" w:hAnsi="Arial" w:cs="Arial"/>
          <w:sz w:val="24"/>
          <w:szCs w:val="24"/>
        </w:rPr>
        <w:tab/>
      </w:r>
      <w:r w:rsidR="00F5191D" w:rsidRPr="00F5191D">
        <w:rPr>
          <w:rFonts w:ascii="Arial" w:hAnsi="Arial" w:cs="Arial"/>
          <w:sz w:val="24"/>
          <w:szCs w:val="24"/>
        </w:rPr>
        <w:t>Plano global de ação para as pessoas, para o planeta e para a prosperidade, em compromisso assumido por líderes de 193 Países, inclusive o Brasil, e coordenada por meio do Programa das Nações Unidas para o Desenvolvimento (PNUD), nos termos da Resolução A/RES/72/279.OP32, de 2018, da Assembleia Geral da ONU.</w:t>
      </w:r>
    </w:p>
    <w:p w14:paraId="6560D244" w14:textId="5335FF21" w:rsidR="00F242B6" w:rsidRPr="00F5191D" w:rsidRDefault="00F242B6" w:rsidP="00F242B6">
      <w:pPr>
        <w:pStyle w:val="Ttulo2"/>
        <w:rPr>
          <w:rFonts w:ascii="Arial" w:hAnsi="Arial" w:cs="Arial"/>
          <w:sz w:val="24"/>
          <w:szCs w:val="24"/>
        </w:rPr>
      </w:pPr>
      <w:r>
        <w:rPr>
          <w:rFonts w:ascii="Arial" w:hAnsi="Arial" w:cs="Arial"/>
          <w:b/>
          <w:bCs/>
          <w:color w:val="auto"/>
          <w:sz w:val="32"/>
          <w:szCs w:val="32"/>
        </w:rPr>
        <w:t>PROTEÇÃO DOS POVOS INDÍGINAS</w:t>
      </w:r>
    </w:p>
    <w:p w14:paraId="6946278E" w14:textId="2C2BDC45" w:rsidR="00A84FF0" w:rsidRPr="00F242B6" w:rsidRDefault="00F242B6" w:rsidP="00F242B6">
      <w:pPr>
        <w:pStyle w:val="Ttulo2"/>
        <w:spacing w:line="432" w:lineRule="auto"/>
        <w:jc w:val="both"/>
        <w:rPr>
          <w:rFonts w:ascii="Arial" w:hAnsi="Arial" w:cs="Arial"/>
          <w:color w:val="auto"/>
          <w:sz w:val="24"/>
          <w:szCs w:val="24"/>
        </w:rPr>
      </w:pPr>
      <w:r>
        <w:rPr>
          <w:rFonts w:ascii="Arial" w:hAnsi="Arial" w:cs="Arial"/>
          <w:color w:val="auto"/>
          <w:sz w:val="24"/>
          <w:szCs w:val="24"/>
        </w:rPr>
        <w:tab/>
        <w:t>S</w:t>
      </w:r>
      <w:r w:rsidRPr="00F242B6">
        <w:rPr>
          <w:rFonts w:ascii="Arial" w:hAnsi="Arial" w:cs="Arial"/>
          <w:color w:val="auto"/>
          <w:sz w:val="24"/>
          <w:szCs w:val="24"/>
        </w:rPr>
        <w:t xml:space="preserve">obre </w:t>
      </w:r>
      <w:r>
        <w:rPr>
          <w:rFonts w:ascii="Arial" w:hAnsi="Arial" w:cs="Arial"/>
          <w:color w:val="auto"/>
          <w:sz w:val="24"/>
          <w:szCs w:val="24"/>
        </w:rPr>
        <w:t>está garantia de direitos</w:t>
      </w:r>
      <w:r w:rsidRPr="00F242B6">
        <w:rPr>
          <w:rFonts w:ascii="Arial" w:hAnsi="Arial" w:cs="Arial"/>
          <w:color w:val="auto"/>
          <w:sz w:val="24"/>
          <w:szCs w:val="24"/>
        </w:rPr>
        <w:t xml:space="preserve">, eis o que diz a carta da </w:t>
      </w:r>
      <w:r>
        <w:rPr>
          <w:rFonts w:ascii="Arial" w:hAnsi="Arial" w:cs="Arial"/>
          <w:color w:val="auto"/>
          <w:sz w:val="24"/>
          <w:szCs w:val="24"/>
        </w:rPr>
        <w:t>ONU</w:t>
      </w:r>
      <w:r w:rsidRPr="00F242B6">
        <w:rPr>
          <w:rFonts w:ascii="Arial" w:hAnsi="Arial" w:cs="Arial"/>
          <w:color w:val="auto"/>
          <w:sz w:val="24"/>
          <w:szCs w:val="24"/>
        </w:rPr>
        <w:t xml:space="preserve">, produzida no </w:t>
      </w:r>
      <w:r>
        <w:rPr>
          <w:rFonts w:ascii="Arial" w:hAnsi="Arial" w:cs="Arial"/>
          <w:color w:val="auto"/>
          <w:sz w:val="24"/>
          <w:szCs w:val="24"/>
        </w:rPr>
        <w:t>R</w:t>
      </w:r>
      <w:r w:rsidRPr="00F242B6">
        <w:rPr>
          <w:rFonts w:ascii="Arial" w:hAnsi="Arial" w:cs="Arial"/>
          <w:color w:val="auto"/>
          <w:sz w:val="24"/>
          <w:szCs w:val="24"/>
        </w:rPr>
        <w:t xml:space="preserve">io de </w:t>
      </w:r>
      <w:r>
        <w:rPr>
          <w:rFonts w:ascii="Arial" w:hAnsi="Arial" w:cs="Arial"/>
          <w:color w:val="auto"/>
          <w:sz w:val="24"/>
          <w:szCs w:val="24"/>
        </w:rPr>
        <w:t>J</w:t>
      </w:r>
      <w:r w:rsidRPr="00F242B6">
        <w:rPr>
          <w:rFonts w:ascii="Arial" w:hAnsi="Arial" w:cs="Arial"/>
          <w:color w:val="auto"/>
          <w:sz w:val="24"/>
          <w:szCs w:val="24"/>
        </w:rPr>
        <w:t xml:space="preserve">aneiro, no ano 2008, pela </w:t>
      </w:r>
      <w:proofErr w:type="spellStart"/>
      <w:r>
        <w:rPr>
          <w:rFonts w:ascii="Arial" w:hAnsi="Arial" w:cs="Arial"/>
          <w:color w:val="auto"/>
          <w:sz w:val="24"/>
          <w:szCs w:val="24"/>
        </w:rPr>
        <w:t>U</w:t>
      </w:r>
      <w:r w:rsidRPr="00F242B6">
        <w:rPr>
          <w:rFonts w:ascii="Arial" w:hAnsi="Arial" w:cs="Arial"/>
          <w:color w:val="auto"/>
          <w:sz w:val="24"/>
          <w:szCs w:val="24"/>
        </w:rPr>
        <w:t>nic</w:t>
      </w:r>
      <w:proofErr w:type="spellEnd"/>
      <w:r w:rsidRPr="00F242B6">
        <w:rPr>
          <w:rFonts w:ascii="Arial" w:hAnsi="Arial" w:cs="Arial"/>
          <w:color w:val="auto"/>
          <w:sz w:val="24"/>
          <w:szCs w:val="24"/>
        </w:rPr>
        <w:t xml:space="preserve">, em </w:t>
      </w:r>
      <w:r>
        <w:rPr>
          <w:rFonts w:ascii="Arial" w:hAnsi="Arial" w:cs="Arial"/>
          <w:color w:val="auto"/>
          <w:sz w:val="24"/>
          <w:szCs w:val="24"/>
        </w:rPr>
        <w:t>A</w:t>
      </w:r>
      <w:r w:rsidRPr="00F242B6">
        <w:rPr>
          <w:rFonts w:ascii="Arial" w:hAnsi="Arial" w:cs="Arial"/>
          <w:color w:val="auto"/>
          <w:sz w:val="24"/>
          <w:szCs w:val="24"/>
        </w:rPr>
        <w:t xml:space="preserve">ssembleia </w:t>
      </w:r>
      <w:r>
        <w:rPr>
          <w:rFonts w:ascii="Arial" w:hAnsi="Arial" w:cs="Arial"/>
          <w:color w:val="auto"/>
          <w:sz w:val="24"/>
          <w:szCs w:val="24"/>
        </w:rPr>
        <w:t>G</w:t>
      </w:r>
      <w:r w:rsidRPr="00F242B6">
        <w:rPr>
          <w:rFonts w:ascii="Arial" w:hAnsi="Arial" w:cs="Arial"/>
          <w:color w:val="auto"/>
          <w:sz w:val="24"/>
          <w:szCs w:val="24"/>
        </w:rPr>
        <w:t xml:space="preserve">eral das </w:t>
      </w:r>
      <w:r>
        <w:rPr>
          <w:rFonts w:ascii="Arial" w:hAnsi="Arial" w:cs="Arial"/>
          <w:color w:val="auto"/>
          <w:sz w:val="24"/>
          <w:szCs w:val="24"/>
        </w:rPr>
        <w:t>N</w:t>
      </w:r>
      <w:r w:rsidRPr="00F242B6">
        <w:rPr>
          <w:rFonts w:ascii="Arial" w:hAnsi="Arial" w:cs="Arial"/>
          <w:color w:val="auto"/>
          <w:sz w:val="24"/>
          <w:szCs w:val="24"/>
        </w:rPr>
        <w:t xml:space="preserve">ações </w:t>
      </w:r>
      <w:r>
        <w:rPr>
          <w:rFonts w:ascii="Arial" w:hAnsi="Arial" w:cs="Arial"/>
          <w:color w:val="auto"/>
          <w:sz w:val="24"/>
          <w:szCs w:val="24"/>
        </w:rPr>
        <w:t>U</w:t>
      </w:r>
      <w:r w:rsidRPr="00F242B6">
        <w:rPr>
          <w:rFonts w:ascii="Arial" w:hAnsi="Arial" w:cs="Arial"/>
          <w:color w:val="auto"/>
          <w:sz w:val="24"/>
          <w:szCs w:val="24"/>
        </w:rPr>
        <w:t>nidas</w:t>
      </w:r>
      <w:r>
        <w:rPr>
          <w:rFonts w:ascii="Arial" w:hAnsi="Arial" w:cs="Arial"/>
          <w:color w:val="auto"/>
          <w:sz w:val="24"/>
          <w:szCs w:val="24"/>
        </w:rPr>
        <w:t>.</w:t>
      </w:r>
      <w:r w:rsidRPr="00F242B6">
        <w:rPr>
          <w:rFonts w:ascii="Arial" w:hAnsi="Arial" w:cs="Arial"/>
          <w:color w:val="auto"/>
          <w:sz w:val="24"/>
          <w:szCs w:val="24"/>
        </w:rPr>
        <w:t xml:space="preserve"> </w:t>
      </w:r>
    </w:p>
    <w:p w14:paraId="43687064" w14:textId="77777777" w:rsidR="00A84FF0" w:rsidRDefault="00A84FF0" w:rsidP="008D6569">
      <w:pPr>
        <w:spacing w:line="360" w:lineRule="auto"/>
        <w:jc w:val="both"/>
        <w:rPr>
          <w:rFonts w:ascii="Arial" w:hAnsi="Arial" w:cs="Arial"/>
          <w:b/>
          <w:bCs/>
          <w:sz w:val="24"/>
          <w:szCs w:val="24"/>
        </w:rPr>
      </w:pPr>
      <w:r>
        <w:rPr>
          <w:rFonts w:ascii="Arial" w:hAnsi="Arial" w:cs="Arial"/>
          <w:b/>
          <w:bCs/>
          <w:sz w:val="24"/>
          <w:szCs w:val="24"/>
        </w:rPr>
        <w:tab/>
      </w:r>
      <w:proofErr w:type="gramStart"/>
      <w:r w:rsidR="008D6569" w:rsidRPr="00F5191D">
        <w:rPr>
          <w:rFonts w:ascii="Arial" w:hAnsi="Arial" w:cs="Arial"/>
          <w:b/>
          <w:bCs/>
          <w:sz w:val="24"/>
          <w:szCs w:val="24"/>
        </w:rPr>
        <w:t>AUTO-DETERMINAÇÃO</w:t>
      </w:r>
      <w:proofErr w:type="gramEnd"/>
      <w:r w:rsidR="00F5191D" w:rsidRPr="00F5191D">
        <w:rPr>
          <w:rFonts w:ascii="Arial" w:hAnsi="Arial" w:cs="Arial"/>
          <w:b/>
          <w:bCs/>
          <w:sz w:val="24"/>
          <w:szCs w:val="24"/>
        </w:rPr>
        <w:t>:</w:t>
      </w:r>
      <w:r w:rsidR="00F5191D" w:rsidRPr="00F5191D">
        <w:rPr>
          <w:rFonts w:ascii="Arial" w:hAnsi="Arial" w:cs="Arial"/>
          <w:sz w:val="24"/>
          <w:szCs w:val="24"/>
        </w:rPr>
        <w:t> Os indígenas têm direito, a título coletivo ou individual, ao pleno desfrute de todos os direitos humanos e liberdades fundamentais reconhecidos pela Carta das Nações Unidas, a Declaração Universal dos Direitos Humanos e o direito internacional dos direitos humanos.</w:t>
      </w:r>
    </w:p>
    <w:p w14:paraId="18AC8532" w14:textId="77777777" w:rsidR="00F5191D" w:rsidRPr="00F5191D" w:rsidRDefault="00A84FF0" w:rsidP="008D6569">
      <w:pPr>
        <w:spacing w:line="360" w:lineRule="auto"/>
        <w:jc w:val="both"/>
        <w:rPr>
          <w:rFonts w:ascii="Arial" w:hAnsi="Arial" w:cs="Arial"/>
          <w:sz w:val="24"/>
          <w:szCs w:val="24"/>
        </w:rPr>
      </w:pPr>
      <w:r>
        <w:rPr>
          <w:rFonts w:ascii="Arial" w:hAnsi="Arial" w:cs="Arial"/>
          <w:b/>
          <w:bCs/>
          <w:sz w:val="24"/>
          <w:szCs w:val="24"/>
        </w:rPr>
        <w:tab/>
      </w:r>
      <w:r w:rsidR="008D6569" w:rsidRPr="00F5191D">
        <w:rPr>
          <w:rFonts w:ascii="Arial" w:hAnsi="Arial" w:cs="Arial"/>
          <w:b/>
          <w:bCs/>
          <w:sz w:val="24"/>
          <w:szCs w:val="24"/>
        </w:rPr>
        <w:t>DIREITO AO CONSENTIMENTO LIVRE, PRÉVIO E INFORMADO: </w:t>
      </w:r>
      <w:r w:rsidR="008D6569" w:rsidRPr="008D6569">
        <w:rPr>
          <w:rFonts w:ascii="Arial" w:hAnsi="Arial" w:cs="Arial"/>
          <w:sz w:val="24"/>
          <w:szCs w:val="24"/>
        </w:rPr>
        <w:t>D</w:t>
      </w:r>
      <w:r w:rsidR="00F5191D" w:rsidRPr="00F5191D">
        <w:rPr>
          <w:rFonts w:ascii="Arial" w:hAnsi="Arial" w:cs="Arial"/>
          <w:sz w:val="24"/>
          <w:szCs w:val="24"/>
        </w:rPr>
        <w:t xml:space="preserve">a mesma forma que a Convenção 169 da Organização Internacional do Trabalho (OIT), a Declaração da ONU garante o direito de povos indígenas serem adequadamente consultados antes da adoção de medidas legislativas ou </w:t>
      </w:r>
      <w:r w:rsidR="00F5191D" w:rsidRPr="00F5191D">
        <w:rPr>
          <w:rFonts w:ascii="Arial" w:hAnsi="Arial" w:cs="Arial"/>
          <w:sz w:val="24"/>
          <w:szCs w:val="24"/>
        </w:rPr>
        <w:lastRenderedPageBreak/>
        <w:t>administrativas de qualquer natureza, incluindo obras de infraestrutura, mineração ou uso de recursos hídricos.</w:t>
      </w:r>
    </w:p>
    <w:p w14:paraId="08EE5FCF" w14:textId="77777777" w:rsidR="00F5191D" w:rsidRPr="00F5191D" w:rsidRDefault="00A84FF0" w:rsidP="00A84FF0">
      <w:pPr>
        <w:spacing w:line="432" w:lineRule="auto"/>
        <w:jc w:val="both"/>
        <w:rPr>
          <w:rFonts w:ascii="Arial" w:hAnsi="Arial" w:cs="Arial"/>
          <w:sz w:val="24"/>
          <w:szCs w:val="24"/>
        </w:rPr>
      </w:pPr>
      <w:r>
        <w:rPr>
          <w:rFonts w:ascii="Arial" w:hAnsi="Arial" w:cs="Arial"/>
          <w:b/>
          <w:bCs/>
          <w:sz w:val="24"/>
          <w:szCs w:val="24"/>
        </w:rPr>
        <w:tab/>
      </w:r>
      <w:r w:rsidR="008D6569" w:rsidRPr="00B73764">
        <w:rPr>
          <w:rFonts w:ascii="Arial" w:hAnsi="Arial" w:cs="Arial"/>
          <w:b/>
          <w:bCs/>
          <w:sz w:val="24"/>
          <w:szCs w:val="24"/>
        </w:rPr>
        <w:t>DIREITO A REPARAÇÃO PELO FURTO DE SUAS PROPRIEDADES:</w:t>
      </w:r>
      <w:r w:rsidR="008D6569" w:rsidRPr="00F5191D">
        <w:rPr>
          <w:b/>
          <w:bCs/>
        </w:rPr>
        <w:t> </w:t>
      </w:r>
      <w:r w:rsidR="008D6569" w:rsidRPr="00B73764">
        <w:rPr>
          <w:rFonts w:ascii="Arial" w:hAnsi="Arial" w:cs="Arial"/>
          <w:sz w:val="24"/>
          <w:szCs w:val="24"/>
        </w:rPr>
        <w:t>A</w:t>
      </w:r>
      <w:r w:rsidR="00F5191D" w:rsidRPr="00F5191D">
        <w:rPr>
          <w:rFonts w:ascii="Arial" w:hAnsi="Arial" w:cs="Arial"/>
          <w:sz w:val="24"/>
          <w:szCs w:val="24"/>
        </w:rPr>
        <w:t xml:space="preserve"> declaração exige dos Estados nacionais que reparem os povos indígenas com relação a qualquer propriedade cultural, intelectual, religiosa ou espiritual subtraída sem consentimento prévio informado ou em violação a suas normas tradicionais. Isso pode incluir a restituição ou repatriação de objetos cerimoniais sagrados.</w:t>
      </w:r>
    </w:p>
    <w:p w14:paraId="683EBA53" w14:textId="70AC24B5" w:rsidR="00A84FF0" w:rsidRPr="00B705A9" w:rsidRDefault="00A84FF0" w:rsidP="00B705A9">
      <w:pPr>
        <w:spacing w:line="432" w:lineRule="auto"/>
        <w:jc w:val="both"/>
        <w:rPr>
          <w:rFonts w:ascii="Arial" w:hAnsi="Arial" w:cs="Arial"/>
          <w:sz w:val="24"/>
          <w:szCs w:val="24"/>
        </w:rPr>
      </w:pPr>
      <w:r>
        <w:rPr>
          <w:rFonts w:ascii="Arial" w:hAnsi="Arial" w:cs="Arial"/>
          <w:b/>
          <w:bCs/>
          <w:sz w:val="24"/>
          <w:szCs w:val="24"/>
        </w:rPr>
        <w:tab/>
      </w:r>
      <w:r w:rsidR="008D6569" w:rsidRPr="00B73764">
        <w:rPr>
          <w:rFonts w:ascii="Arial" w:hAnsi="Arial" w:cs="Arial"/>
          <w:b/>
          <w:bCs/>
          <w:sz w:val="24"/>
          <w:szCs w:val="24"/>
        </w:rPr>
        <w:t>DIREITO A MANTER SUAS CULTURAS</w:t>
      </w:r>
      <w:r w:rsidR="00F5191D" w:rsidRPr="00F5191D">
        <w:rPr>
          <w:rFonts w:ascii="Arial" w:hAnsi="Arial" w:cs="Arial"/>
          <w:b/>
          <w:bCs/>
          <w:sz w:val="24"/>
          <w:szCs w:val="24"/>
        </w:rPr>
        <w:t>:</w:t>
      </w:r>
      <w:r w:rsidR="00F5191D" w:rsidRPr="00F5191D">
        <w:rPr>
          <w:b/>
          <w:bCs/>
        </w:rPr>
        <w:t> </w:t>
      </w:r>
      <w:r w:rsidR="008D6569" w:rsidRPr="00B73764">
        <w:rPr>
          <w:rFonts w:ascii="Arial" w:hAnsi="Arial" w:cs="Arial"/>
          <w:sz w:val="24"/>
          <w:szCs w:val="24"/>
        </w:rPr>
        <w:t>E</w:t>
      </w:r>
      <w:r w:rsidR="00F5191D" w:rsidRPr="00F5191D">
        <w:rPr>
          <w:rFonts w:ascii="Arial" w:hAnsi="Arial" w:cs="Arial"/>
          <w:sz w:val="24"/>
          <w:szCs w:val="24"/>
        </w:rPr>
        <w:t>sse direito inclui entre outros o direito de manter seus nomes tradicionais para lugares e pessoas e de entender e fazer-se entender em procedimentos políticos, administrativos ou judiciais inclusive através de tradução.</w:t>
      </w:r>
    </w:p>
    <w:p w14:paraId="497EFC23" w14:textId="77777777" w:rsidR="00B73764" w:rsidRPr="00F5191D" w:rsidRDefault="00B73764" w:rsidP="00A84FF0">
      <w:pPr>
        <w:spacing w:line="432" w:lineRule="auto"/>
        <w:jc w:val="both"/>
        <w:rPr>
          <w:rFonts w:ascii="Arial" w:hAnsi="Arial" w:cs="Arial"/>
          <w:sz w:val="24"/>
          <w:szCs w:val="24"/>
        </w:rPr>
      </w:pPr>
      <w:r>
        <w:rPr>
          <w:rFonts w:ascii="Arial" w:hAnsi="Arial" w:cs="Arial"/>
          <w:b/>
          <w:bCs/>
          <w:sz w:val="24"/>
          <w:szCs w:val="24"/>
        </w:rPr>
        <w:tab/>
      </w:r>
      <w:r w:rsidRPr="00B73764">
        <w:rPr>
          <w:rFonts w:ascii="Arial" w:hAnsi="Arial" w:cs="Arial"/>
          <w:b/>
          <w:bCs/>
          <w:sz w:val="24"/>
          <w:szCs w:val="24"/>
        </w:rPr>
        <w:t>DIREITO A COMUNICAÇÃO:</w:t>
      </w:r>
      <w:r w:rsidRPr="00B73764">
        <w:rPr>
          <w:rFonts w:ascii="Arial" w:hAnsi="Arial" w:cs="Arial"/>
          <w:sz w:val="24"/>
          <w:szCs w:val="24"/>
        </w:rPr>
        <w:t> O</w:t>
      </w:r>
      <w:r w:rsidR="00F5191D" w:rsidRPr="00F5191D">
        <w:rPr>
          <w:rFonts w:ascii="Arial" w:hAnsi="Arial" w:cs="Arial"/>
          <w:sz w:val="24"/>
          <w:szCs w:val="24"/>
        </w:rPr>
        <w:t>s povos indígenas têm direito de manter seus próprios meios de comunicação em suas línguas, bem como ter acesso a todos os meios de comunicação não-indígenas, garantindo que a programação da mídia pública incorpore e reflita a diversidade cultural dos povos indígenas.</w:t>
      </w:r>
    </w:p>
    <w:p w14:paraId="279B9977" w14:textId="133C3B47" w:rsidR="00F5191D" w:rsidRDefault="00F5191D" w:rsidP="00B73764">
      <w:pPr>
        <w:pStyle w:val="Ttulo2"/>
        <w:spacing w:before="120" w:after="120"/>
        <w:jc w:val="both"/>
        <w:rPr>
          <w:rFonts w:ascii="Arial" w:hAnsi="Arial" w:cs="Arial"/>
          <w:b/>
          <w:bCs/>
          <w:color w:val="auto"/>
          <w:sz w:val="32"/>
          <w:szCs w:val="32"/>
          <w:lang w:val="pt-PT"/>
        </w:rPr>
      </w:pPr>
      <w:r w:rsidRPr="00B73764">
        <w:rPr>
          <w:rFonts w:ascii="Arial" w:hAnsi="Arial" w:cs="Arial"/>
          <w:b/>
          <w:bCs/>
          <w:color w:val="auto"/>
          <w:sz w:val="32"/>
          <w:szCs w:val="32"/>
          <w:lang w:val="pt-PT"/>
        </w:rPr>
        <w:t xml:space="preserve">A RESPONSABILIZAÇÃO INTERNACIONAL, </w:t>
      </w:r>
      <w:r w:rsidR="005C3324" w:rsidRPr="00B73764">
        <w:rPr>
          <w:rFonts w:ascii="Arial" w:hAnsi="Arial" w:cs="Arial"/>
          <w:b/>
          <w:bCs/>
          <w:color w:val="auto"/>
          <w:sz w:val="32"/>
          <w:szCs w:val="32"/>
          <w:lang w:val="pt-PT"/>
        </w:rPr>
        <w:t>PODE O ESTADO-PARTE SOFRER</w:t>
      </w:r>
      <w:r w:rsidR="005C3324">
        <w:rPr>
          <w:rFonts w:ascii="Arial" w:hAnsi="Arial" w:cs="Arial"/>
          <w:b/>
          <w:bCs/>
          <w:color w:val="auto"/>
          <w:sz w:val="32"/>
          <w:szCs w:val="32"/>
          <w:lang w:val="pt-PT"/>
        </w:rPr>
        <w:t>,</w:t>
      </w:r>
      <w:r w:rsidR="00722ABF">
        <w:rPr>
          <w:rFonts w:ascii="Arial" w:hAnsi="Arial" w:cs="Arial"/>
          <w:b/>
          <w:bCs/>
          <w:color w:val="auto"/>
          <w:sz w:val="32"/>
          <w:szCs w:val="32"/>
          <w:lang w:val="pt-PT"/>
        </w:rPr>
        <w:t xml:space="preserve"> </w:t>
      </w:r>
      <w:r w:rsidRPr="00B73764">
        <w:rPr>
          <w:rFonts w:ascii="Arial" w:hAnsi="Arial" w:cs="Arial"/>
          <w:b/>
          <w:bCs/>
          <w:color w:val="auto"/>
          <w:sz w:val="32"/>
          <w:szCs w:val="32"/>
          <w:lang w:val="pt-PT"/>
        </w:rPr>
        <w:t>EM DUAS HIPÓTESES</w:t>
      </w:r>
    </w:p>
    <w:p w14:paraId="175B4067" w14:textId="77777777" w:rsidR="00B73764" w:rsidRPr="00B73764" w:rsidRDefault="00B73764" w:rsidP="00B73764">
      <w:pPr>
        <w:rPr>
          <w:lang w:val="pt-PT"/>
        </w:rPr>
      </w:pPr>
    </w:p>
    <w:p w14:paraId="3E740D0A" w14:textId="77777777" w:rsidR="005C3324" w:rsidRDefault="00B73764" w:rsidP="00A84FF0">
      <w:pPr>
        <w:spacing w:line="432" w:lineRule="auto"/>
        <w:jc w:val="both"/>
        <w:rPr>
          <w:rFonts w:ascii="Arial" w:hAnsi="Arial" w:cs="Arial"/>
          <w:sz w:val="24"/>
          <w:szCs w:val="24"/>
        </w:rPr>
      </w:pPr>
      <w:r>
        <w:rPr>
          <w:rFonts w:ascii="Arial" w:hAnsi="Arial" w:cs="Arial"/>
          <w:sz w:val="24"/>
          <w:szCs w:val="24"/>
          <w:lang w:val="pt-PT"/>
        </w:rPr>
        <w:tab/>
      </w:r>
      <w:r w:rsidR="00F5191D" w:rsidRPr="00F5191D">
        <w:rPr>
          <w:rFonts w:ascii="Arial" w:hAnsi="Arial" w:cs="Arial"/>
          <w:sz w:val="24"/>
          <w:szCs w:val="24"/>
          <w:lang w:val="pt-PT"/>
        </w:rPr>
        <w:t xml:space="preserve">A primeira quando </w:t>
      </w:r>
      <w:r w:rsidR="005C3324">
        <w:rPr>
          <w:rFonts w:ascii="Arial" w:hAnsi="Arial" w:cs="Arial"/>
          <w:sz w:val="24"/>
          <w:szCs w:val="24"/>
          <w:lang w:val="pt-PT"/>
        </w:rPr>
        <w:t xml:space="preserve">o </w:t>
      </w:r>
      <w:r w:rsidR="00F5191D" w:rsidRPr="00F5191D">
        <w:rPr>
          <w:rFonts w:ascii="Arial" w:hAnsi="Arial" w:cs="Arial"/>
          <w:sz w:val="24"/>
          <w:szCs w:val="24"/>
          <w:lang w:val="pt-PT"/>
        </w:rPr>
        <w:t>agente estatal, investido do poder e vontade do Estado comete alguma ilegalidade tipificada pela Convenção, e a segunda quando o Estado falha ou é negligente na efetiva apuração de um caso de desrespeito a esses direitos inerentes ao ser humano, ou seja, a responsabilização internacional pode ocorrer por atos omissivos ou comissivos do Estado.</w:t>
      </w:r>
      <w:r>
        <w:rPr>
          <w:rFonts w:ascii="Arial" w:hAnsi="Arial" w:cs="Arial"/>
          <w:sz w:val="24"/>
          <w:szCs w:val="24"/>
        </w:rPr>
        <w:t xml:space="preserve"> </w:t>
      </w:r>
    </w:p>
    <w:p w14:paraId="22C25E8D" w14:textId="776B5F67" w:rsidR="00B73764" w:rsidRPr="00B73764" w:rsidRDefault="005C3324" w:rsidP="00A84FF0">
      <w:pPr>
        <w:spacing w:line="432" w:lineRule="auto"/>
        <w:jc w:val="both"/>
        <w:rPr>
          <w:rFonts w:ascii="Arial" w:hAnsi="Arial" w:cs="Arial"/>
          <w:sz w:val="24"/>
          <w:szCs w:val="24"/>
        </w:rPr>
      </w:pPr>
      <w:r>
        <w:rPr>
          <w:rFonts w:ascii="Arial" w:hAnsi="Arial" w:cs="Arial"/>
          <w:sz w:val="24"/>
          <w:szCs w:val="24"/>
        </w:rPr>
        <w:lastRenderedPageBreak/>
        <w:tab/>
      </w:r>
      <w:r w:rsidR="00B73764" w:rsidRPr="00722ABF">
        <w:rPr>
          <w:rFonts w:ascii="Arial" w:hAnsi="Arial" w:cs="Arial"/>
          <w:color w:val="FF0000"/>
          <w:sz w:val="24"/>
          <w:szCs w:val="24"/>
        </w:rPr>
        <w:t xml:space="preserve"> </w:t>
      </w:r>
      <w:r w:rsidR="00F5191D" w:rsidRPr="00B705A9">
        <w:rPr>
          <w:rFonts w:ascii="Arial" w:hAnsi="Arial" w:cs="Arial"/>
          <w:color w:val="000000" w:themeColor="text1"/>
          <w:sz w:val="24"/>
          <w:szCs w:val="24"/>
          <w:lang w:val="pt-PT"/>
        </w:rPr>
        <w:t xml:space="preserve">Segundo </w:t>
      </w:r>
      <w:r w:rsidR="00722ABF" w:rsidRPr="00B705A9">
        <w:rPr>
          <w:rFonts w:ascii="Arial" w:hAnsi="Arial" w:cs="Arial"/>
          <w:color w:val="000000" w:themeColor="text1"/>
          <w:sz w:val="24"/>
          <w:szCs w:val="24"/>
          <w:lang w:val="pt-PT"/>
        </w:rPr>
        <w:t>P</w:t>
      </w:r>
      <w:r w:rsidR="00F5191D" w:rsidRPr="00B705A9">
        <w:rPr>
          <w:rFonts w:ascii="Arial" w:hAnsi="Arial" w:cs="Arial"/>
          <w:color w:val="000000" w:themeColor="text1"/>
          <w:sz w:val="24"/>
          <w:szCs w:val="24"/>
          <w:lang w:val="pt-PT"/>
        </w:rPr>
        <w:t xml:space="preserve">lácido </w:t>
      </w:r>
      <w:r w:rsidR="00722ABF" w:rsidRPr="00B705A9">
        <w:rPr>
          <w:rFonts w:ascii="Arial" w:hAnsi="Arial" w:cs="Arial"/>
          <w:color w:val="000000" w:themeColor="text1"/>
          <w:sz w:val="24"/>
          <w:szCs w:val="24"/>
          <w:lang w:val="pt-PT"/>
        </w:rPr>
        <w:t>S</w:t>
      </w:r>
      <w:r w:rsidR="00F5191D" w:rsidRPr="00B705A9">
        <w:rPr>
          <w:rFonts w:ascii="Arial" w:hAnsi="Arial" w:cs="Arial"/>
          <w:color w:val="000000" w:themeColor="text1"/>
          <w:sz w:val="24"/>
          <w:szCs w:val="24"/>
          <w:lang w:val="pt-PT"/>
        </w:rPr>
        <w:t>ilva</w:t>
      </w:r>
      <w:r w:rsidR="00B705A9">
        <w:rPr>
          <w:rStyle w:val="Refdenotaderodap"/>
          <w:rFonts w:ascii="Arial" w:hAnsi="Arial" w:cs="Arial"/>
          <w:color w:val="000000" w:themeColor="text1"/>
          <w:sz w:val="24"/>
          <w:szCs w:val="24"/>
          <w:lang w:val="pt-PT"/>
        </w:rPr>
        <w:footnoteReference w:id="3"/>
      </w:r>
      <w:r w:rsidR="00F5191D" w:rsidRPr="00B705A9">
        <w:rPr>
          <w:rFonts w:ascii="Arial" w:hAnsi="Arial" w:cs="Arial"/>
          <w:color w:val="000000" w:themeColor="text1"/>
          <w:sz w:val="24"/>
          <w:szCs w:val="24"/>
          <w:lang w:val="pt-PT"/>
        </w:rPr>
        <w:t xml:space="preserve">, </w:t>
      </w:r>
      <w:r>
        <w:rPr>
          <w:rFonts w:ascii="Arial" w:hAnsi="Arial" w:cs="Arial"/>
          <w:sz w:val="24"/>
          <w:szCs w:val="24"/>
          <w:lang w:val="pt-PT"/>
        </w:rPr>
        <w:t xml:space="preserve">em seu vocabulário, disponivel em, </w:t>
      </w:r>
      <w:r w:rsidR="00F5191D" w:rsidRPr="00F5191D">
        <w:rPr>
          <w:rFonts w:ascii="Arial" w:hAnsi="Arial" w:cs="Arial"/>
          <w:sz w:val="24"/>
          <w:szCs w:val="24"/>
          <w:lang w:val="pt-PT"/>
        </w:rPr>
        <w:t>a palavra “honra”, proveniente do latim honor, indica a própria dignidade de uma pessoa, que vive com honestidade e probidade, pautando seu modo de vida nos ditames da moral.</w:t>
      </w:r>
      <w:r w:rsidR="00F5191D" w:rsidRPr="00F5191D">
        <w:rPr>
          <w:rFonts w:ascii="Arial" w:hAnsi="Arial" w:cs="Arial"/>
          <w:sz w:val="24"/>
          <w:szCs w:val="24"/>
          <w:lang w:val="pt-PT"/>
        </w:rPr>
        <w:br/>
      </w:r>
      <w:r w:rsidR="00B73764">
        <w:rPr>
          <w:rFonts w:ascii="Arial" w:hAnsi="Arial" w:cs="Arial"/>
          <w:sz w:val="24"/>
          <w:szCs w:val="24"/>
          <w:lang w:val="pt-PT"/>
        </w:rPr>
        <w:tab/>
      </w:r>
      <w:r>
        <w:rPr>
          <w:rFonts w:ascii="Arial" w:hAnsi="Arial" w:cs="Arial"/>
          <w:sz w:val="24"/>
          <w:szCs w:val="24"/>
          <w:lang w:val="pt-PT"/>
        </w:rPr>
        <w:t>Neste diapasão, s</w:t>
      </w:r>
      <w:r w:rsidR="00F5191D" w:rsidRPr="00F5191D">
        <w:rPr>
          <w:rFonts w:ascii="Arial" w:hAnsi="Arial" w:cs="Arial"/>
          <w:sz w:val="24"/>
          <w:szCs w:val="24"/>
          <w:lang w:val="pt-PT"/>
        </w:rPr>
        <w:t xml:space="preserve">ob o título de proteção da honra e da dignidade, a </w:t>
      </w:r>
      <w:r w:rsidR="00F5191D" w:rsidRPr="00B705A9">
        <w:rPr>
          <w:rFonts w:ascii="Arial" w:hAnsi="Arial" w:cs="Arial"/>
          <w:sz w:val="24"/>
          <w:szCs w:val="24"/>
          <w:lang w:val="pt-PT"/>
        </w:rPr>
        <w:t xml:space="preserve">convenção americana sobre direitos humanos dispõe que </w:t>
      </w:r>
      <w:r w:rsidR="00B705A9">
        <w:rPr>
          <w:rFonts w:ascii="Arial" w:hAnsi="Arial" w:cs="Arial"/>
          <w:sz w:val="24"/>
          <w:szCs w:val="24"/>
          <w:lang w:val="pt-PT"/>
        </w:rPr>
        <w:t>ni</w:t>
      </w:r>
      <w:r w:rsidR="00F5191D" w:rsidRPr="00B705A9">
        <w:rPr>
          <w:rFonts w:ascii="Arial" w:hAnsi="Arial" w:cs="Arial"/>
          <w:sz w:val="24"/>
          <w:szCs w:val="24"/>
          <w:lang w:val="pt-PT"/>
        </w:rPr>
        <w:t>nguém poder ser objeto de ingerências arbitrárias ou abusivas em sua vida privada, na de sua família, em seu domicílio ou em sua correspondência, nem de ofensas ilegais à sua honra ou reputação</w:t>
      </w:r>
      <w:r w:rsidR="00B705A9">
        <w:rPr>
          <w:rFonts w:ascii="Arial" w:hAnsi="Arial" w:cs="Arial"/>
          <w:sz w:val="24"/>
          <w:szCs w:val="24"/>
          <w:lang w:val="pt-PT"/>
        </w:rPr>
        <w:t xml:space="preserve">, é o que diz o </w:t>
      </w:r>
      <w:r w:rsidR="00F5191D" w:rsidRPr="00B705A9">
        <w:rPr>
          <w:rFonts w:ascii="Arial" w:hAnsi="Arial" w:cs="Arial"/>
          <w:sz w:val="24"/>
          <w:szCs w:val="24"/>
          <w:lang w:val="pt-PT"/>
        </w:rPr>
        <w:t>art. 11, n. 2</w:t>
      </w:r>
      <w:r w:rsidR="00B705A9">
        <w:rPr>
          <w:rFonts w:ascii="Arial" w:hAnsi="Arial" w:cs="Arial"/>
          <w:sz w:val="24"/>
          <w:szCs w:val="24"/>
          <w:lang w:val="pt-PT"/>
        </w:rPr>
        <w:t>,</w:t>
      </w:r>
      <w:r w:rsidR="00B705A9" w:rsidRPr="00B705A9">
        <w:rPr>
          <w:rFonts w:ascii="Arial" w:hAnsi="Arial" w:cs="Arial"/>
          <w:sz w:val="24"/>
          <w:szCs w:val="24"/>
          <w:lang w:val="pt-PT"/>
        </w:rPr>
        <w:t xml:space="preserve"> da </w:t>
      </w:r>
      <w:r w:rsidR="00B705A9" w:rsidRPr="00B705A9">
        <w:rPr>
          <w:rFonts w:ascii="Times New Roman" w:hAnsi="Times New Roman" w:cs="Times New Roman"/>
          <w:color w:val="000000"/>
          <w:sz w:val="24"/>
          <w:szCs w:val="24"/>
        </w:rPr>
        <w:t>Convenção Americana de Direitos Humanos</w:t>
      </w:r>
      <w:r w:rsidR="00F5191D" w:rsidRPr="00B705A9">
        <w:rPr>
          <w:rFonts w:ascii="Arial" w:hAnsi="Arial" w:cs="Arial"/>
          <w:sz w:val="24"/>
          <w:szCs w:val="24"/>
          <w:lang w:val="pt-PT"/>
        </w:rPr>
        <w:t>.</w:t>
      </w:r>
      <w:r w:rsidR="00F5191D" w:rsidRPr="00F5191D">
        <w:rPr>
          <w:rFonts w:ascii="Arial" w:hAnsi="Arial" w:cs="Arial"/>
          <w:sz w:val="24"/>
          <w:szCs w:val="24"/>
          <w:lang w:val="pt-PT"/>
        </w:rPr>
        <w:t xml:space="preserve"> </w:t>
      </w:r>
      <w:r w:rsidR="00B705A9">
        <w:rPr>
          <w:rStyle w:val="Refdenotaderodap"/>
          <w:rFonts w:ascii="Arial" w:hAnsi="Arial" w:cs="Arial"/>
          <w:sz w:val="24"/>
          <w:szCs w:val="24"/>
        </w:rPr>
        <w:footnoteReference w:id="4"/>
      </w:r>
    </w:p>
    <w:p w14:paraId="6C51A3F0" w14:textId="324F5BFA" w:rsidR="005C3324" w:rsidRDefault="00B73764" w:rsidP="00A84FF0">
      <w:pPr>
        <w:spacing w:line="432" w:lineRule="auto"/>
        <w:jc w:val="both"/>
        <w:rPr>
          <w:rFonts w:ascii="Arial" w:hAnsi="Arial" w:cs="Arial"/>
          <w:sz w:val="24"/>
          <w:szCs w:val="24"/>
        </w:rPr>
      </w:pPr>
      <w:r w:rsidRPr="00A97A9A">
        <w:rPr>
          <w:rFonts w:ascii="Arial" w:hAnsi="Arial" w:cs="Arial"/>
          <w:color w:val="000000" w:themeColor="text1"/>
          <w:sz w:val="24"/>
          <w:szCs w:val="24"/>
          <w:lang w:val="pt-PT"/>
        </w:rPr>
        <w:tab/>
      </w:r>
      <w:r w:rsidR="00B705A9">
        <w:rPr>
          <w:rFonts w:ascii="Arial" w:hAnsi="Arial" w:cs="Arial"/>
          <w:color w:val="000000" w:themeColor="text1"/>
          <w:sz w:val="24"/>
          <w:szCs w:val="24"/>
          <w:lang w:val="pt-PT"/>
        </w:rPr>
        <w:t xml:space="preserve">Patricio Gonçalves dos </w:t>
      </w:r>
      <w:r w:rsidR="00A97A9A" w:rsidRPr="00B705A9">
        <w:rPr>
          <w:rFonts w:ascii="Arial" w:hAnsi="Arial" w:cs="Arial"/>
          <w:sz w:val="24"/>
          <w:szCs w:val="24"/>
        </w:rPr>
        <w:t>Santos</w:t>
      </w:r>
      <w:r w:rsidR="00B705A9">
        <w:rPr>
          <w:rFonts w:ascii="Arial" w:hAnsi="Arial" w:cs="Arial"/>
          <w:sz w:val="24"/>
          <w:szCs w:val="24"/>
        </w:rPr>
        <w:t xml:space="preserve"> </w:t>
      </w:r>
      <w:r w:rsidR="00B705A9">
        <w:rPr>
          <w:rStyle w:val="Refdenotaderodap"/>
          <w:rFonts w:ascii="Arial" w:hAnsi="Arial" w:cs="Arial"/>
          <w:color w:val="000000" w:themeColor="text1"/>
          <w:sz w:val="24"/>
          <w:szCs w:val="24"/>
          <w:lang w:val="pt-PT"/>
        </w:rPr>
        <w:footnoteReference w:id="5"/>
      </w:r>
      <w:r w:rsidR="005C3324" w:rsidRPr="00A97A9A">
        <w:rPr>
          <w:rFonts w:ascii="Arial" w:hAnsi="Arial" w:cs="Arial"/>
          <w:color w:val="000000" w:themeColor="text1"/>
          <w:sz w:val="24"/>
          <w:szCs w:val="24"/>
          <w:lang w:val="pt-PT"/>
        </w:rPr>
        <w:t>,</w:t>
      </w:r>
      <w:r w:rsidR="005C3324">
        <w:rPr>
          <w:rFonts w:ascii="Arial" w:hAnsi="Arial" w:cs="Arial"/>
          <w:sz w:val="24"/>
          <w:szCs w:val="24"/>
          <w:lang w:val="pt-PT"/>
        </w:rPr>
        <w:t xml:space="preserve"> n</w:t>
      </w:r>
      <w:r w:rsidR="00F5191D" w:rsidRPr="00F5191D">
        <w:rPr>
          <w:rFonts w:ascii="Arial" w:hAnsi="Arial" w:cs="Arial"/>
          <w:sz w:val="24"/>
          <w:szCs w:val="24"/>
          <w:lang w:val="pt-PT"/>
        </w:rPr>
        <w:t xml:space="preserve">esse sentido </w:t>
      </w:r>
      <w:r w:rsidR="005C3324">
        <w:rPr>
          <w:rFonts w:ascii="Arial" w:hAnsi="Arial" w:cs="Arial"/>
          <w:sz w:val="24"/>
          <w:szCs w:val="24"/>
          <w:lang w:val="pt-PT"/>
        </w:rPr>
        <w:t>preleciona que</w:t>
      </w:r>
      <w:r w:rsidR="00F5191D" w:rsidRPr="00F5191D">
        <w:rPr>
          <w:rFonts w:ascii="Arial" w:hAnsi="Arial" w:cs="Arial"/>
          <w:sz w:val="24"/>
          <w:szCs w:val="24"/>
          <w:lang w:val="pt-PT"/>
        </w:rPr>
        <w:t xml:space="preserve">: </w:t>
      </w:r>
      <w:r w:rsidR="005C3324">
        <w:rPr>
          <w:rFonts w:ascii="Arial" w:hAnsi="Arial" w:cs="Arial"/>
          <w:sz w:val="24"/>
          <w:szCs w:val="24"/>
          <w:lang w:val="pt-PT"/>
        </w:rPr>
        <w:t>e</w:t>
      </w:r>
      <w:r w:rsidR="00F5191D" w:rsidRPr="00F5191D">
        <w:rPr>
          <w:rFonts w:ascii="Arial" w:hAnsi="Arial" w:cs="Arial"/>
          <w:sz w:val="24"/>
          <w:szCs w:val="24"/>
        </w:rPr>
        <w:t>m matéria de direitos humanos, contrariamente às matérias dos direitos civis, é a dignidade humana, individual e inalienável, que está sob consideração, pelo que a limitação dos direitos dos imigrantes, e em particular dos que advém da aplicação direta do regime dos direitos humanos à regulamentação das migrações internacionais é, não raras vezes, um subterfúgio que esconde razões políticas nacionais e/ ou geoestratégicas.</w:t>
      </w:r>
    </w:p>
    <w:p w14:paraId="15B2045E" w14:textId="077A29B8" w:rsidR="00F5191D" w:rsidRPr="00F5191D" w:rsidRDefault="005C3324" w:rsidP="00A84FF0">
      <w:pPr>
        <w:spacing w:line="432" w:lineRule="auto"/>
        <w:jc w:val="both"/>
        <w:rPr>
          <w:rFonts w:ascii="Arial" w:hAnsi="Arial" w:cs="Arial"/>
          <w:sz w:val="24"/>
          <w:szCs w:val="24"/>
        </w:rPr>
      </w:pPr>
      <w:r>
        <w:rPr>
          <w:rFonts w:ascii="Arial" w:hAnsi="Arial" w:cs="Arial"/>
          <w:sz w:val="24"/>
          <w:szCs w:val="24"/>
        </w:rPr>
        <w:tab/>
      </w:r>
      <w:r w:rsidR="00F5191D" w:rsidRPr="00F5191D">
        <w:rPr>
          <w:rFonts w:ascii="Arial" w:hAnsi="Arial" w:cs="Arial"/>
          <w:sz w:val="24"/>
          <w:szCs w:val="24"/>
        </w:rPr>
        <w:t xml:space="preserve"> Para monitoramento da implementação de algumas das normas previstas nos instrumentos internacionais convencionais</w:t>
      </w:r>
      <w:r>
        <w:rPr>
          <w:rFonts w:ascii="Arial" w:hAnsi="Arial" w:cs="Arial"/>
          <w:sz w:val="24"/>
          <w:szCs w:val="24"/>
        </w:rPr>
        <w:t xml:space="preserve">, objetivando garantir o cumprimento dos direitos humanos, </w:t>
      </w:r>
      <w:r w:rsidR="00F5191D" w:rsidRPr="00F5191D">
        <w:rPr>
          <w:rFonts w:ascii="Arial" w:hAnsi="Arial" w:cs="Arial"/>
          <w:sz w:val="24"/>
          <w:szCs w:val="24"/>
        </w:rPr>
        <w:t xml:space="preserve"> foram criados </w:t>
      </w:r>
      <w:r>
        <w:rPr>
          <w:rFonts w:ascii="Arial" w:hAnsi="Arial" w:cs="Arial"/>
          <w:sz w:val="24"/>
          <w:szCs w:val="24"/>
        </w:rPr>
        <w:t>procedimentos</w:t>
      </w:r>
      <w:r w:rsidR="00F5191D" w:rsidRPr="00F5191D">
        <w:rPr>
          <w:rFonts w:ascii="Arial" w:hAnsi="Arial" w:cs="Arial"/>
          <w:sz w:val="24"/>
          <w:szCs w:val="24"/>
        </w:rPr>
        <w:t xml:space="preserve">, conhecidos por mecanismos convencionais, uma vez que o fundamento jurídico para sua </w:t>
      </w:r>
      <w:r>
        <w:rPr>
          <w:rFonts w:ascii="Arial" w:hAnsi="Arial" w:cs="Arial"/>
          <w:sz w:val="24"/>
          <w:szCs w:val="24"/>
        </w:rPr>
        <w:t>edição</w:t>
      </w:r>
      <w:r w:rsidR="00F5191D" w:rsidRPr="00F5191D">
        <w:rPr>
          <w:rFonts w:ascii="Arial" w:hAnsi="Arial" w:cs="Arial"/>
          <w:sz w:val="24"/>
          <w:szCs w:val="24"/>
        </w:rPr>
        <w:t xml:space="preserve"> pode ser encontrado no texto dos próprios tratados (convenções ou protocolos) </w:t>
      </w:r>
      <w:r w:rsidR="00F5191D" w:rsidRPr="00F5191D">
        <w:rPr>
          <w:rFonts w:ascii="Arial" w:hAnsi="Arial" w:cs="Arial"/>
          <w:sz w:val="24"/>
          <w:szCs w:val="24"/>
        </w:rPr>
        <w:lastRenderedPageBreak/>
        <w:t xml:space="preserve">compostos por peritos independentes, de competência reconhecida no campo dos direitos humanos, eleitos pelos estados partes dos respectivos tratados. </w:t>
      </w:r>
      <w:r w:rsidR="00F5191D" w:rsidRPr="00F5191D">
        <w:rPr>
          <w:rFonts w:ascii="Arial" w:hAnsi="Arial" w:cs="Arial"/>
          <w:sz w:val="24"/>
          <w:szCs w:val="24"/>
        </w:rPr>
        <w:br/>
      </w:r>
      <w:r w:rsidR="00B73764">
        <w:rPr>
          <w:rFonts w:ascii="Arial" w:hAnsi="Arial" w:cs="Arial"/>
          <w:sz w:val="24"/>
          <w:szCs w:val="24"/>
        </w:rPr>
        <w:tab/>
      </w:r>
      <w:r>
        <w:rPr>
          <w:rFonts w:ascii="Arial" w:hAnsi="Arial" w:cs="Arial"/>
          <w:sz w:val="24"/>
          <w:szCs w:val="24"/>
        </w:rPr>
        <w:t>Complementando o acima exposto, e</w:t>
      </w:r>
      <w:r w:rsidR="00F5191D" w:rsidRPr="00F5191D">
        <w:rPr>
          <w:rFonts w:ascii="Arial" w:hAnsi="Arial" w:cs="Arial"/>
          <w:sz w:val="24"/>
          <w:szCs w:val="24"/>
        </w:rPr>
        <w:t>xistem também os mecanismos extra convencionais</w:t>
      </w:r>
      <w:r w:rsidR="009240F5">
        <w:rPr>
          <w:rFonts w:ascii="Arial" w:hAnsi="Arial" w:cs="Arial"/>
          <w:sz w:val="24"/>
          <w:szCs w:val="24"/>
        </w:rPr>
        <w:t>,</w:t>
      </w:r>
      <w:r w:rsidR="00F5191D" w:rsidRPr="00F5191D">
        <w:rPr>
          <w:rFonts w:ascii="Arial" w:hAnsi="Arial" w:cs="Arial"/>
          <w:sz w:val="24"/>
          <w:szCs w:val="24"/>
        </w:rPr>
        <w:t xml:space="preserve"> como a denominação indica, sua criação não é prevista em tratados. Eles se dedicam a examinar situações em países específicos ou alguma temática relevante, a partir de uma perspectiva de direitos humanos, mediante mandatos de relatoria.</w:t>
      </w:r>
    </w:p>
    <w:p w14:paraId="416C866F" w14:textId="77777777" w:rsidR="00F5191D" w:rsidRPr="00B73764" w:rsidRDefault="00F5191D" w:rsidP="00B73764">
      <w:pPr>
        <w:pStyle w:val="Ttulo2"/>
        <w:spacing w:before="120" w:after="120"/>
        <w:rPr>
          <w:rFonts w:ascii="Arial" w:hAnsi="Arial" w:cs="Arial"/>
          <w:b/>
          <w:bCs/>
          <w:color w:val="auto"/>
          <w:sz w:val="32"/>
          <w:szCs w:val="32"/>
        </w:rPr>
      </w:pPr>
      <w:r w:rsidRPr="00B73764">
        <w:rPr>
          <w:rFonts w:ascii="Arial" w:hAnsi="Arial" w:cs="Arial"/>
          <w:b/>
          <w:bCs/>
          <w:color w:val="auto"/>
          <w:sz w:val="32"/>
          <w:szCs w:val="32"/>
        </w:rPr>
        <w:t xml:space="preserve">IMPACTOS POSITIVOS NA EXECUÇÃO DO REFERIDO PROJETO  </w:t>
      </w:r>
    </w:p>
    <w:p w14:paraId="7B6E37A6" w14:textId="77777777" w:rsidR="00F5191D" w:rsidRPr="00F5191D" w:rsidRDefault="00B73764" w:rsidP="00B73764">
      <w:pPr>
        <w:spacing w:line="432" w:lineRule="auto"/>
        <w:jc w:val="both"/>
        <w:rPr>
          <w:rFonts w:ascii="Arial" w:hAnsi="Arial" w:cs="Arial"/>
          <w:sz w:val="24"/>
          <w:szCs w:val="24"/>
        </w:rPr>
      </w:pPr>
      <w:r>
        <w:rPr>
          <w:rFonts w:ascii="Arial" w:hAnsi="Arial" w:cs="Arial"/>
          <w:sz w:val="24"/>
          <w:szCs w:val="24"/>
        </w:rPr>
        <w:tab/>
      </w:r>
      <w:r w:rsidR="00F5191D" w:rsidRPr="00F5191D">
        <w:rPr>
          <w:rFonts w:ascii="Arial" w:hAnsi="Arial" w:cs="Arial"/>
          <w:sz w:val="24"/>
          <w:szCs w:val="24"/>
        </w:rPr>
        <w:t xml:space="preserve">Os indígenas defendem que a atividade </w:t>
      </w:r>
      <w:r w:rsidRPr="00B73764">
        <w:rPr>
          <w:rFonts w:ascii="Arial" w:hAnsi="Arial" w:cs="Arial"/>
          <w:sz w:val="24"/>
          <w:szCs w:val="24"/>
        </w:rPr>
        <w:t>econômica,</w:t>
      </w:r>
      <w:r w:rsidR="00F5191D" w:rsidRPr="00F5191D">
        <w:rPr>
          <w:rFonts w:ascii="Arial" w:hAnsi="Arial" w:cs="Arial"/>
          <w:sz w:val="24"/>
          <w:szCs w:val="24"/>
        </w:rPr>
        <w:t xml:space="preserve"> oriunda da agricultura é fundamental para sua </w:t>
      </w:r>
      <w:r w:rsidRPr="00F5191D">
        <w:rPr>
          <w:rFonts w:ascii="Arial" w:hAnsi="Arial" w:cs="Arial"/>
          <w:sz w:val="24"/>
          <w:szCs w:val="24"/>
        </w:rPr>
        <w:t>sustentabilidade e</w:t>
      </w:r>
      <w:r w:rsidR="00F5191D" w:rsidRPr="00F5191D">
        <w:rPr>
          <w:rFonts w:ascii="Arial" w:hAnsi="Arial" w:cs="Arial"/>
          <w:sz w:val="24"/>
          <w:szCs w:val="24"/>
        </w:rPr>
        <w:t xml:space="preserve"> territorialidade concomitantemente serão implantados programas de educação ambiental, coletas e destinação correta de resíduos contaminados, outorgas de uso de água subterrâneas e a implantação de programas permanentes de monitoramento de fauna, flora, solo, programas de gestão ambiental.</w:t>
      </w:r>
    </w:p>
    <w:p w14:paraId="1B7CC398" w14:textId="0BF8DF96" w:rsidR="00182A80" w:rsidRPr="00F242B6" w:rsidRDefault="00CE059A" w:rsidP="00F242B6">
      <w:pPr>
        <w:pStyle w:val="Ttulo2"/>
        <w:spacing w:line="432" w:lineRule="auto"/>
        <w:rPr>
          <w:rFonts w:ascii="Arial" w:hAnsi="Arial" w:cs="Arial"/>
          <w:color w:val="auto"/>
          <w:sz w:val="24"/>
          <w:szCs w:val="24"/>
        </w:rPr>
      </w:pPr>
      <w:r>
        <w:rPr>
          <w:rFonts w:ascii="Arial" w:hAnsi="Arial" w:cs="Arial"/>
          <w:color w:val="auto"/>
          <w:sz w:val="24"/>
          <w:szCs w:val="24"/>
        </w:rPr>
        <w:tab/>
        <w:t>N</w:t>
      </w:r>
      <w:r w:rsidRPr="00CE059A">
        <w:rPr>
          <w:rFonts w:ascii="Arial" w:hAnsi="Arial" w:cs="Arial"/>
          <w:color w:val="auto"/>
          <w:sz w:val="24"/>
          <w:szCs w:val="24"/>
        </w:rPr>
        <w:t>o que tange às questões dos direitos humanos, envolvendo índios e não índios, eis os</w:t>
      </w:r>
      <w:r>
        <w:rPr>
          <w:rFonts w:ascii="Arial" w:hAnsi="Arial" w:cs="Arial"/>
          <w:color w:val="auto"/>
          <w:sz w:val="24"/>
          <w:szCs w:val="24"/>
        </w:rPr>
        <w:t xml:space="preserve"> </w:t>
      </w:r>
      <w:r w:rsidRPr="00CE059A">
        <w:rPr>
          <w:rFonts w:ascii="Arial" w:hAnsi="Arial" w:cs="Arial"/>
          <w:color w:val="auto"/>
          <w:sz w:val="24"/>
          <w:szCs w:val="24"/>
        </w:rPr>
        <w:t xml:space="preserve">pontos críticos apontados pela mestranda, </w:t>
      </w:r>
      <w:r w:rsidRPr="00CE059A">
        <w:rPr>
          <w:rFonts w:ascii="Arial" w:hAnsi="Arial" w:cs="Arial"/>
          <w:i/>
          <w:iCs/>
          <w:color w:val="auto"/>
          <w:sz w:val="24"/>
          <w:szCs w:val="24"/>
        </w:rPr>
        <w:t>Íris Pereira Guedes</w:t>
      </w:r>
      <w:r w:rsidRPr="00CE059A">
        <w:rPr>
          <w:rFonts w:ascii="Arial" w:hAnsi="Arial" w:cs="Arial"/>
          <w:color w:val="auto"/>
          <w:sz w:val="24"/>
          <w:szCs w:val="24"/>
        </w:rPr>
        <w:t xml:space="preserve">, em </w:t>
      </w:r>
      <w:proofErr w:type="spellStart"/>
      <w:r>
        <w:rPr>
          <w:rFonts w:ascii="Arial" w:hAnsi="Arial" w:cs="Arial"/>
          <w:color w:val="auto"/>
          <w:sz w:val="24"/>
          <w:szCs w:val="24"/>
        </w:rPr>
        <w:t>p</w:t>
      </w:r>
      <w:r w:rsidRPr="00CE059A">
        <w:rPr>
          <w:rFonts w:ascii="Arial" w:hAnsi="Arial" w:cs="Arial"/>
          <w:color w:val="auto"/>
          <w:sz w:val="24"/>
          <w:szCs w:val="24"/>
        </w:rPr>
        <w:t>aper</w:t>
      </w:r>
      <w:proofErr w:type="spellEnd"/>
      <w:r w:rsidRPr="00CE059A">
        <w:rPr>
          <w:rFonts w:ascii="Arial" w:hAnsi="Arial" w:cs="Arial"/>
          <w:color w:val="auto"/>
          <w:sz w:val="24"/>
          <w:szCs w:val="24"/>
        </w:rPr>
        <w:t xml:space="preserve"> de sua autoria</w:t>
      </w:r>
      <w:r>
        <w:rPr>
          <w:rFonts w:ascii="Arial" w:hAnsi="Arial" w:cs="Arial"/>
          <w:color w:val="auto"/>
          <w:sz w:val="24"/>
          <w:szCs w:val="24"/>
        </w:rPr>
        <w:t>.</w:t>
      </w:r>
      <w:r>
        <w:rPr>
          <w:rStyle w:val="Refdenotaderodap"/>
          <w:rFonts w:ascii="Arial" w:hAnsi="Arial" w:cs="Arial"/>
          <w:color w:val="auto"/>
          <w:sz w:val="24"/>
          <w:szCs w:val="24"/>
        </w:rPr>
        <w:footnoteReference w:id="6"/>
      </w:r>
    </w:p>
    <w:p w14:paraId="081FE331" w14:textId="788E9388" w:rsidR="00F5191D" w:rsidRPr="00F5191D" w:rsidRDefault="00182A80" w:rsidP="00E46322">
      <w:pPr>
        <w:spacing w:line="432" w:lineRule="auto"/>
        <w:jc w:val="both"/>
        <w:rPr>
          <w:rFonts w:ascii="Arial" w:hAnsi="Arial" w:cs="Arial"/>
          <w:sz w:val="24"/>
          <w:szCs w:val="24"/>
        </w:rPr>
      </w:pPr>
      <w:r>
        <w:rPr>
          <w:rFonts w:ascii="Arial" w:hAnsi="Arial" w:cs="Arial"/>
          <w:sz w:val="24"/>
          <w:szCs w:val="24"/>
        </w:rPr>
        <w:tab/>
      </w:r>
      <w:r w:rsidRPr="00F5191D">
        <w:rPr>
          <w:rFonts w:ascii="Arial" w:hAnsi="Arial" w:cs="Arial"/>
          <w:sz w:val="24"/>
          <w:szCs w:val="24"/>
        </w:rPr>
        <w:t>A implementação do dever de consulta interna por meio de regulamentação do disposto na Declaração Universal sobre os Direitos dos Povos Indígenas da Organização das Nações Unidas (ONU), garantindo a estas comunidades um espaço de expressão, na mesma medida em que lhes é respeitado o direito de isolamento, quando estas assim decidirem</w:t>
      </w:r>
      <w:r w:rsidRPr="00B705A9">
        <w:rPr>
          <w:rFonts w:ascii="Arial" w:hAnsi="Arial" w:cs="Arial"/>
          <w:color w:val="000000" w:themeColor="text1"/>
          <w:sz w:val="24"/>
          <w:szCs w:val="24"/>
        </w:rPr>
        <w:t xml:space="preserve">, </w:t>
      </w:r>
      <w:r w:rsidR="00E13E35">
        <w:rPr>
          <w:rFonts w:ascii="Arial" w:hAnsi="Arial" w:cs="Arial"/>
          <w:color w:val="000000" w:themeColor="text1"/>
          <w:sz w:val="24"/>
          <w:szCs w:val="24"/>
        </w:rPr>
        <w:t xml:space="preserve">torna-se </w:t>
      </w:r>
      <w:r w:rsidR="00B705A9" w:rsidRPr="00B705A9">
        <w:rPr>
          <w:rFonts w:ascii="Arial" w:hAnsi="Arial" w:cs="Arial"/>
          <w:color w:val="000000" w:themeColor="text1"/>
          <w:sz w:val="24"/>
          <w:szCs w:val="24"/>
          <w:shd w:val="clear" w:color="auto" w:fill="FFFFFF"/>
        </w:rPr>
        <w:t>imprescindível</w:t>
      </w:r>
      <w:r w:rsidR="00E13E35">
        <w:rPr>
          <w:rFonts w:ascii="Arial" w:hAnsi="Arial" w:cs="Arial"/>
          <w:color w:val="000000" w:themeColor="text1"/>
          <w:sz w:val="24"/>
          <w:szCs w:val="24"/>
          <w:shd w:val="clear" w:color="auto" w:fill="FFFFFF"/>
        </w:rPr>
        <w:t xml:space="preserve"> a</w:t>
      </w:r>
      <w:r w:rsidR="00E13E35">
        <w:rPr>
          <w:rFonts w:ascii="Arial" w:hAnsi="Arial" w:cs="Arial"/>
          <w:color w:val="000000" w:themeColor="text1"/>
          <w:sz w:val="24"/>
          <w:szCs w:val="24"/>
        </w:rPr>
        <w:t xml:space="preserve"> </w:t>
      </w:r>
      <w:r w:rsidR="00F5191D" w:rsidRPr="00F5191D">
        <w:rPr>
          <w:rFonts w:ascii="Arial" w:hAnsi="Arial" w:cs="Arial"/>
          <w:sz w:val="24"/>
          <w:szCs w:val="24"/>
        </w:rPr>
        <w:lastRenderedPageBreak/>
        <w:t>implementação de políticas indigenistas para o aumento da demarcação de terras, obrigações positivas por parte do Estado diante de conflitos entre índios e não-índios e defensores indígenas de direitos humanos</w:t>
      </w:r>
      <w:r w:rsidR="00E46322">
        <w:rPr>
          <w:rFonts w:ascii="Arial" w:hAnsi="Arial" w:cs="Arial"/>
          <w:sz w:val="24"/>
          <w:szCs w:val="24"/>
        </w:rPr>
        <w:t>.</w:t>
      </w:r>
      <w:r w:rsidR="00E46322">
        <w:rPr>
          <w:rFonts w:ascii="Arial" w:hAnsi="Arial" w:cs="Arial"/>
          <w:sz w:val="24"/>
          <w:szCs w:val="24"/>
        </w:rPr>
        <w:tab/>
      </w:r>
    </w:p>
    <w:p w14:paraId="7CB6D9A7" w14:textId="2A6B8DE5" w:rsidR="00F574CE" w:rsidRDefault="00182A80" w:rsidP="00182A80">
      <w:pPr>
        <w:pStyle w:val="Ttulo2"/>
      </w:pPr>
      <w:r>
        <w:rPr>
          <w:rFonts w:ascii="Arial" w:hAnsi="Arial" w:cs="Arial"/>
          <w:b/>
          <w:bCs/>
          <w:color w:val="auto"/>
          <w:sz w:val="32"/>
          <w:szCs w:val="32"/>
        </w:rPr>
        <w:t xml:space="preserve">CONCLUSÃO </w:t>
      </w:r>
      <w:r w:rsidR="00F574CE">
        <w:t xml:space="preserve">  </w:t>
      </w:r>
    </w:p>
    <w:p w14:paraId="10D9CACC" w14:textId="0E45B84C" w:rsidR="00F574CE" w:rsidRDefault="00F574CE" w:rsidP="00F574CE"/>
    <w:p w14:paraId="338210E3" w14:textId="70E0E5FD" w:rsidR="00E46322" w:rsidRPr="00E46322" w:rsidRDefault="00F574CE" w:rsidP="00E13E35">
      <w:pPr>
        <w:spacing w:line="432" w:lineRule="auto"/>
        <w:jc w:val="both"/>
      </w:pPr>
      <w:r>
        <w:t xml:space="preserve">             </w:t>
      </w:r>
      <w:r>
        <w:rPr>
          <w:rFonts w:ascii="Arial" w:hAnsi="Arial" w:cs="Arial"/>
          <w:sz w:val="24"/>
          <w:szCs w:val="24"/>
        </w:rPr>
        <w:t>As</w:t>
      </w:r>
      <w:r w:rsidRPr="00F5191D">
        <w:rPr>
          <w:rFonts w:ascii="Arial" w:hAnsi="Arial" w:cs="Arial"/>
          <w:sz w:val="24"/>
          <w:szCs w:val="24"/>
        </w:rPr>
        <w:t xml:space="preserve"> Cortes da ONU e da OEA não estabelecem a quem compete proteger os direitos humanos dos povos indígenas.</w:t>
      </w:r>
      <w:r>
        <w:rPr>
          <w:rFonts w:ascii="Arial" w:hAnsi="Arial" w:cs="Arial"/>
          <w:sz w:val="24"/>
          <w:szCs w:val="24"/>
        </w:rPr>
        <w:t xml:space="preserve"> </w:t>
      </w:r>
      <w:r w:rsidRPr="00F5191D">
        <w:rPr>
          <w:rFonts w:ascii="Arial" w:hAnsi="Arial" w:cs="Arial"/>
          <w:sz w:val="24"/>
          <w:szCs w:val="24"/>
        </w:rPr>
        <w:t>Marcos legais nacionais e internacionais deveriam servir de meio de proteção aos direitos humanos dos indígenas, mas não há implementação destes instrumentos de modo a assegurar a integridade, o respeito e a sobrevivência dessas comunidades</w:t>
      </w:r>
    </w:p>
    <w:p w14:paraId="1FCEB4D3" w14:textId="1444BEEB" w:rsidR="00E46322" w:rsidRPr="00E46322" w:rsidRDefault="00E46322" w:rsidP="00E46322">
      <w:pPr>
        <w:spacing w:line="432" w:lineRule="auto"/>
        <w:jc w:val="both"/>
        <w:rPr>
          <w:rFonts w:ascii="Arial" w:hAnsi="Arial" w:cs="Arial"/>
          <w:sz w:val="24"/>
          <w:szCs w:val="24"/>
        </w:rPr>
      </w:pPr>
      <w:r>
        <w:rPr>
          <w:rFonts w:ascii="Arial" w:hAnsi="Arial" w:cs="Arial"/>
          <w:sz w:val="24"/>
          <w:szCs w:val="24"/>
        </w:rPr>
        <w:tab/>
      </w:r>
      <w:r w:rsidR="00182A80">
        <w:rPr>
          <w:rFonts w:ascii="Arial" w:hAnsi="Arial" w:cs="Arial"/>
          <w:sz w:val="24"/>
          <w:szCs w:val="24"/>
        </w:rPr>
        <w:t>Por isso, a necessidade de</w:t>
      </w:r>
      <w:r w:rsidR="00F5191D" w:rsidRPr="00F5191D">
        <w:rPr>
          <w:rFonts w:ascii="Arial" w:hAnsi="Arial" w:cs="Arial"/>
          <w:sz w:val="24"/>
          <w:szCs w:val="24"/>
        </w:rPr>
        <w:t xml:space="preserve"> uma ação internacional mais eficaz para a proteção dos direitos impulsionou o processo de internacionalização desses direitos, culminando na criação da sistemática normativa de proteção internacional, que faz possível a responsabilização do Estado no domínio internacional, quando as instituições nacionais se mostram falhas ou omissas na tarefa de proteção dos direitos humanos.</w:t>
      </w:r>
      <w:r w:rsidR="00E13E35">
        <w:rPr>
          <w:rFonts w:ascii="Arial" w:hAnsi="Arial" w:cs="Arial"/>
          <w:sz w:val="24"/>
          <w:szCs w:val="24"/>
        </w:rPr>
        <w:t xml:space="preserve"> Está é a sabia lição transmitida pela pesquisadora, professora Flavia Piovesan</w:t>
      </w:r>
      <w:r w:rsidR="008B7422">
        <w:rPr>
          <w:rFonts w:ascii="Arial" w:hAnsi="Arial" w:cs="Arial"/>
          <w:sz w:val="24"/>
          <w:szCs w:val="24"/>
        </w:rPr>
        <w:t>, conforme já se falou alhures.</w:t>
      </w:r>
    </w:p>
    <w:p w14:paraId="57FBCCC1" w14:textId="77777777" w:rsidR="00F5191D" w:rsidRDefault="00F5191D" w:rsidP="00E46322">
      <w:pPr>
        <w:pStyle w:val="Ttulo2"/>
        <w:rPr>
          <w:rFonts w:ascii="Arial" w:hAnsi="Arial" w:cs="Arial"/>
          <w:b/>
          <w:bCs/>
          <w:color w:val="auto"/>
          <w:sz w:val="32"/>
          <w:szCs w:val="32"/>
        </w:rPr>
      </w:pPr>
      <w:r w:rsidRPr="00E46322">
        <w:rPr>
          <w:rFonts w:ascii="Arial" w:hAnsi="Arial" w:cs="Arial"/>
          <w:b/>
          <w:bCs/>
          <w:color w:val="auto"/>
          <w:sz w:val="32"/>
          <w:szCs w:val="32"/>
        </w:rPr>
        <w:t xml:space="preserve">REFERENCIAS BIBLIOGRÁFICAS </w:t>
      </w:r>
    </w:p>
    <w:p w14:paraId="71EAFA9A" w14:textId="77777777" w:rsidR="00E46322" w:rsidRPr="00E46322" w:rsidRDefault="00E46322" w:rsidP="00E46322"/>
    <w:p w14:paraId="5E9CD4C3" w14:textId="77777777" w:rsidR="00F5191D" w:rsidRPr="00B250A6" w:rsidRDefault="00F5191D" w:rsidP="00E46322">
      <w:pPr>
        <w:jc w:val="both"/>
        <w:rPr>
          <w:rFonts w:ascii="Arial" w:hAnsi="Arial" w:cs="Arial"/>
        </w:rPr>
      </w:pPr>
      <w:r w:rsidRPr="00F5191D">
        <w:rPr>
          <w:rFonts w:ascii="Arial" w:hAnsi="Arial" w:cs="Arial"/>
          <w:b/>
          <w:bCs/>
        </w:rPr>
        <w:t>ALTERINI, JORGE HORACIO</w:t>
      </w:r>
      <w:r w:rsidRPr="00F5191D">
        <w:rPr>
          <w:rFonts w:ascii="Arial" w:hAnsi="Arial" w:cs="Arial"/>
        </w:rPr>
        <w:t xml:space="preserve">. </w:t>
      </w:r>
      <w:r w:rsidRPr="00F5191D">
        <w:rPr>
          <w:rFonts w:ascii="Arial" w:hAnsi="Arial" w:cs="Arial"/>
          <w:lang w:val="es-AR"/>
        </w:rPr>
        <w:t xml:space="preserve">Propiedad Indígena. Buenos Aires, 2005, Ed. </w:t>
      </w:r>
      <w:r w:rsidR="00E46322" w:rsidRPr="00E46322">
        <w:rPr>
          <w:rFonts w:ascii="Arial" w:hAnsi="Arial" w:cs="Arial"/>
          <w:lang w:val="es-AR"/>
        </w:rPr>
        <w:t>librería</w:t>
      </w:r>
      <w:r w:rsidRPr="00F5191D">
        <w:rPr>
          <w:rFonts w:ascii="Arial" w:hAnsi="Arial" w:cs="Arial"/>
          <w:lang w:val="es-AR"/>
        </w:rPr>
        <w:t xml:space="preserve"> Histórica. </w:t>
      </w:r>
      <w:r w:rsidRPr="00B250A6">
        <w:rPr>
          <w:rFonts w:ascii="Arial" w:hAnsi="Arial" w:cs="Arial"/>
        </w:rPr>
        <w:t>SBN 987-1190-30-1. pp.108-114</w:t>
      </w:r>
    </w:p>
    <w:p w14:paraId="419B2F8E" w14:textId="77777777" w:rsidR="00E46322" w:rsidRPr="00F5191D" w:rsidRDefault="00E46322" w:rsidP="00E46322">
      <w:pPr>
        <w:jc w:val="both"/>
        <w:rPr>
          <w:rFonts w:ascii="Arial" w:hAnsi="Arial" w:cs="Arial"/>
        </w:rPr>
      </w:pPr>
      <w:r w:rsidRPr="00F5191D">
        <w:rPr>
          <w:rFonts w:ascii="Arial" w:hAnsi="Arial" w:cs="Arial"/>
          <w:b/>
          <w:bCs/>
        </w:rPr>
        <w:t>ALTERINI, JORGE HORACIO</w:t>
      </w:r>
      <w:r w:rsidRPr="00F5191D">
        <w:rPr>
          <w:rFonts w:ascii="Arial" w:hAnsi="Arial" w:cs="Arial"/>
        </w:rPr>
        <w:t xml:space="preserve">. </w:t>
      </w:r>
      <w:proofErr w:type="spellStart"/>
      <w:r w:rsidRPr="00F5191D">
        <w:rPr>
          <w:rFonts w:ascii="Arial" w:hAnsi="Arial" w:cs="Arial"/>
        </w:rPr>
        <w:t>Propriedad</w:t>
      </w:r>
      <w:proofErr w:type="spellEnd"/>
      <w:r w:rsidRPr="00F5191D">
        <w:rPr>
          <w:rFonts w:ascii="Arial" w:hAnsi="Arial" w:cs="Arial"/>
        </w:rPr>
        <w:t xml:space="preserve"> </w:t>
      </w:r>
      <w:proofErr w:type="spellStart"/>
      <w:r w:rsidRPr="00F5191D">
        <w:rPr>
          <w:rFonts w:ascii="Arial" w:hAnsi="Arial" w:cs="Arial"/>
        </w:rPr>
        <w:t>Indigena</w:t>
      </w:r>
      <w:proofErr w:type="spellEnd"/>
      <w:r w:rsidRPr="00F5191D">
        <w:rPr>
          <w:rFonts w:ascii="Arial" w:hAnsi="Arial" w:cs="Arial"/>
        </w:rPr>
        <w:t>- Buenos Aires-Educa-2005</w:t>
      </w:r>
    </w:p>
    <w:p w14:paraId="797C37F2" w14:textId="77777777" w:rsidR="00E46322" w:rsidRPr="00F5191D" w:rsidRDefault="00E46322" w:rsidP="00E46322">
      <w:pPr>
        <w:jc w:val="both"/>
        <w:rPr>
          <w:rFonts w:ascii="Arial" w:hAnsi="Arial" w:cs="Arial"/>
        </w:rPr>
      </w:pPr>
      <w:r w:rsidRPr="00E46322">
        <w:rPr>
          <w:rFonts w:ascii="Arial" w:hAnsi="Arial" w:cs="Arial"/>
          <w:b/>
          <w:bCs/>
        </w:rPr>
        <w:t>BORGES, ANTONINO MOURA.</w:t>
      </w:r>
      <w:r w:rsidRPr="00E46322">
        <w:rPr>
          <w:rFonts w:ascii="Arial" w:hAnsi="Arial" w:cs="Arial"/>
        </w:rPr>
        <w:t xml:space="preserve"> </w:t>
      </w:r>
      <w:r w:rsidRPr="00F5191D">
        <w:rPr>
          <w:rFonts w:ascii="Arial" w:hAnsi="Arial" w:cs="Arial"/>
        </w:rPr>
        <w:t>Terras indígenas e seus conflitos atuais.</w:t>
      </w:r>
      <w:r w:rsidRPr="00E46322">
        <w:rPr>
          <w:rFonts w:ascii="Arial" w:hAnsi="Arial" w:cs="Arial"/>
        </w:rPr>
        <w:t xml:space="preserve"> </w:t>
      </w:r>
      <w:r w:rsidRPr="00F5191D">
        <w:rPr>
          <w:rFonts w:ascii="Arial" w:hAnsi="Arial" w:cs="Arial"/>
        </w:rPr>
        <w:t>Ed.</w:t>
      </w:r>
      <w:r w:rsidRPr="00E46322">
        <w:rPr>
          <w:rFonts w:ascii="Arial" w:hAnsi="Arial" w:cs="Arial"/>
        </w:rPr>
        <w:t xml:space="preserve"> </w:t>
      </w:r>
      <w:r w:rsidRPr="00F5191D">
        <w:rPr>
          <w:rFonts w:ascii="Arial" w:hAnsi="Arial" w:cs="Arial"/>
        </w:rPr>
        <w:t>Contemplar.</w:t>
      </w:r>
      <w:r w:rsidRPr="00E46322">
        <w:rPr>
          <w:rFonts w:ascii="Arial" w:hAnsi="Arial" w:cs="Arial"/>
        </w:rPr>
        <w:t xml:space="preserve"> </w:t>
      </w:r>
      <w:r w:rsidRPr="00F5191D">
        <w:rPr>
          <w:rFonts w:ascii="Arial" w:hAnsi="Arial" w:cs="Arial"/>
        </w:rPr>
        <w:t>Campo Grande.2014.</w:t>
      </w:r>
    </w:p>
    <w:p w14:paraId="2D7B2531" w14:textId="77777777" w:rsidR="00E46322" w:rsidRPr="00F5191D" w:rsidRDefault="00E46322" w:rsidP="00E46322">
      <w:pPr>
        <w:jc w:val="both"/>
        <w:rPr>
          <w:rFonts w:ascii="Arial" w:hAnsi="Arial" w:cs="Arial"/>
        </w:rPr>
      </w:pPr>
      <w:r w:rsidRPr="00F5191D">
        <w:rPr>
          <w:rFonts w:ascii="Arial" w:hAnsi="Arial" w:cs="Arial"/>
          <w:b/>
          <w:bCs/>
        </w:rPr>
        <w:t>BRAVO, PAULA.</w:t>
      </w:r>
      <w:r w:rsidRPr="00E46322">
        <w:rPr>
          <w:rFonts w:ascii="Arial" w:hAnsi="Arial" w:cs="Arial"/>
        </w:rPr>
        <w:t xml:space="preserve"> Pueblo</w:t>
      </w:r>
      <w:r w:rsidRPr="00F5191D">
        <w:rPr>
          <w:rFonts w:ascii="Arial" w:hAnsi="Arial" w:cs="Arial"/>
        </w:rPr>
        <w:t xml:space="preserve"> originários- aportes para </w:t>
      </w:r>
      <w:proofErr w:type="spellStart"/>
      <w:r w:rsidRPr="00F5191D">
        <w:rPr>
          <w:rFonts w:ascii="Arial" w:hAnsi="Arial" w:cs="Arial"/>
        </w:rPr>
        <w:t>la</w:t>
      </w:r>
      <w:proofErr w:type="spellEnd"/>
      <w:r w:rsidRPr="00F5191D">
        <w:rPr>
          <w:rFonts w:ascii="Arial" w:hAnsi="Arial" w:cs="Arial"/>
        </w:rPr>
        <w:t xml:space="preserve"> </w:t>
      </w:r>
      <w:proofErr w:type="spellStart"/>
      <w:r w:rsidRPr="00F5191D">
        <w:rPr>
          <w:rFonts w:ascii="Arial" w:hAnsi="Arial" w:cs="Arial"/>
        </w:rPr>
        <w:t>construción</w:t>
      </w:r>
      <w:proofErr w:type="spellEnd"/>
      <w:r w:rsidRPr="00F5191D">
        <w:rPr>
          <w:rFonts w:ascii="Arial" w:hAnsi="Arial" w:cs="Arial"/>
        </w:rPr>
        <w:t xml:space="preserve"> de uma sociedade multicultural- 1a. Ed. Buenos Aires-Ediar.2013.</w:t>
      </w:r>
    </w:p>
    <w:p w14:paraId="684EA064" w14:textId="77777777" w:rsidR="00F5191D" w:rsidRPr="00F5191D" w:rsidRDefault="00E46322" w:rsidP="00E46322">
      <w:pPr>
        <w:jc w:val="both"/>
        <w:rPr>
          <w:rFonts w:ascii="Arial" w:hAnsi="Arial" w:cs="Arial"/>
          <w:lang w:val="es-AR"/>
        </w:rPr>
      </w:pPr>
      <w:r w:rsidRPr="00E46322">
        <w:rPr>
          <w:rFonts w:ascii="Arial" w:hAnsi="Arial" w:cs="Arial"/>
          <w:b/>
          <w:bCs/>
          <w:lang w:val="es-AR"/>
        </w:rPr>
        <w:t>CARTA DE LAS NACIONES UNIDAS</w:t>
      </w:r>
      <w:r w:rsidR="00F5191D" w:rsidRPr="00F5191D">
        <w:rPr>
          <w:rFonts w:ascii="Arial" w:hAnsi="Arial" w:cs="Arial"/>
          <w:lang w:val="es-AR"/>
        </w:rPr>
        <w:t xml:space="preserve">. Buenos Aires: </w:t>
      </w:r>
      <w:r w:rsidR="00F5191D" w:rsidRPr="00F5191D">
        <w:rPr>
          <w:rFonts w:ascii="Arial" w:hAnsi="Arial" w:cs="Arial"/>
          <w:i/>
          <w:iCs/>
          <w:lang w:val="es-AR"/>
        </w:rPr>
        <w:t>Colección Tratados y Convenciones</w:t>
      </w:r>
      <w:r w:rsidR="00F5191D" w:rsidRPr="00F5191D">
        <w:rPr>
          <w:rFonts w:ascii="Arial" w:hAnsi="Arial" w:cs="Arial"/>
          <w:lang w:val="es-AR"/>
        </w:rPr>
        <w:t xml:space="preserve"> Librería, 2005, pp.5-87</w:t>
      </w:r>
    </w:p>
    <w:p w14:paraId="2B6C0322" w14:textId="77777777" w:rsidR="00F5191D" w:rsidRPr="00F5191D" w:rsidRDefault="00F5191D" w:rsidP="00E46322">
      <w:pPr>
        <w:jc w:val="both"/>
        <w:rPr>
          <w:rFonts w:ascii="Arial" w:hAnsi="Arial" w:cs="Arial"/>
        </w:rPr>
      </w:pPr>
      <w:r w:rsidRPr="00F5191D">
        <w:rPr>
          <w:rFonts w:ascii="Arial" w:hAnsi="Arial" w:cs="Arial"/>
        </w:rPr>
        <w:lastRenderedPageBreak/>
        <w:t xml:space="preserve">CAPINA, Ana. </w:t>
      </w:r>
      <w:r w:rsidR="00E46322" w:rsidRPr="00E46322">
        <w:rPr>
          <w:rFonts w:ascii="Arial" w:hAnsi="Arial" w:cs="Arial"/>
        </w:rPr>
        <w:t>Organizações internacionais</w:t>
      </w:r>
      <w:r w:rsidRPr="00F5191D">
        <w:rPr>
          <w:rFonts w:ascii="Arial" w:hAnsi="Arial" w:cs="Arial"/>
        </w:rPr>
        <w:t xml:space="preserve"> – material didático por ela </w:t>
      </w:r>
      <w:r w:rsidR="00E46322" w:rsidRPr="00E46322">
        <w:rPr>
          <w:rFonts w:ascii="Arial" w:hAnsi="Arial" w:cs="Arial"/>
        </w:rPr>
        <w:t>produzido</w:t>
      </w:r>
      <w:r w:rsidRPr="00F5191D">
        <w:rPr>
          <w:rFonts w:ascii="Arial" w:hAnsi="Arial" w:cs="Arial"/>
        </w:rPr>
        <w:t xml:space="preserve">- janeiro-2021-PPT </w:t>
      </w:r>
    </w:p>
    <w:p w14:paraId="69C0EAEB" w14:textId="77777777" w:rsidR="00F5191D" w:rsidRPr="00E46322" w:rsidRDefault="00F5191D" w:rsidP="00E46322">
      <w:pPr>
        <w:jc w:val="both"/>
        <w:rPr>
          <w:rFonts w:ascii="Arial" w:hAnsi="Arial" w:cs="Arial"/>
        </w:rPr>
      </w:pPr>
      <w:r w:rsidRPr="00F5191D">
        <w:rPr>
          <w:rFonts w:ascii="Arial" w:hAnsi="Arial" w:cs="Arial"/>
          <w:b/>
          <w:bCs/>
        </w:rPr>
        <w:t>COORD. JOAO MOTA DE CAMPOS</w:t>
      </w:r>
      <w:r w:rsidRPr="00F5191D">
        <w:rPr>
          <w:rFonts w:ascii="Arial" w:hAnsi="Arial" w:cs="Arial"/>
        </w:rPr>
        <w:t>. Organização Internacional. Portugal, 2019, Ed. Almeida. ISBN 978-972-40-8017-8, p.212-213</w:t>
      </w:r>
      <w:r w:rsidR="00E46322" w:rsidRPr="00E46322">
        <w:rPr>
          <w:rFonts w:ascii="Arial" w:hAnsi="Arial" w:cs="Arial"/>
        </w:rPr>
        <w:t xml:space="preserve">. </w:t>
      </w:r>
      <w:r w:rsidRPr="00F5191D">
        <w:rPr>
          <w:rFonts w:ascii="Arial" w:hAnsi="Arial" w:cs="Arial"/>
        </w:rPr>
        <w:t xml:space="preserve">Disponível em: </w:t>
      </w:r>
      <w:hyperlink r:id="rId10" w:history="1">
        <w:r w:rsidRPr="00F5191D">
          <w:rPr>
            <w:rStyle w:val="Hyperlink"/>
            <w:rFonts w:ascii="Arial" w:hAnsi="Arial" w:cs="Arial"/>
            <w:u w:val="none"/>
          </w:rPr>
          <w:t>https://youtu.be/oE_s6nu3FIM</w:t>
        </w:r>
      </w:hyperlink>
      <w:r w:rsidRPr="00F5191D">
        <w:rPr>
          <w:rFonts w:ascii="Arial" w:hAnsi="Arial" w:cs="Arial"/>
        </w:rPr>
        <w:t>. ENOR Escola de Notários e Registradores</w:t>
      </w:r>
      <w:r w:rsidR="00E46322" w:rsidRPr="00E46322">
        <w:rPr>
          <w:rFonts w:ascii="Arial" w:hAnsi="Arial" w:cs="Arial"/>
        </w:rPr>
        <w:t>.</w:t>
      </w:r>
    </w:p>
    <w:p w14:paraId="290122B9" w14:textId="77777777" w:rsidR="00E46322" w:rsidRPr="00E46322" w:rsidRDefault="00E46322" w:rsidP="00E46322">
      <w:pPr>
        <w:jc w:val="both"/>
        <w:rPr>
          <w:rFonts w:ascii="Arial" w:hAnsi="Arial" w:cs="Arial"/>
        </w:rPr>
      </w:pPr>
      <w:r w:rsidRPr="00F5191D">
        <w:rPr>
          <w:rFonts w:ascii="Arial" w:hAnsi="Arial" w:cs="Arial"/>
          <w:b/>
          <w:bCs/>
          <w:lang w:val="es-AR"/>
        </w:rPr>
        <w:t>CIACCHIERA CASTRO,</w:t>
      </w:r>
      <w:r w:rsidRPr="00F5191D">
        <w:rPr>
          <w:rFonts w:ascii="Arial" w:hAnsi="Arial" w:cs="Arial"/>
          <w:lang w:val="es-AR"/>
        </w:rPr>
        <w:t xml:space="preserve"> Paulina R., La cuestión </w:t>
      </w:r>
      <w:proofErr w:type="spellStart"/>
      <w:r w:rsidRPr="00F5191D">
        <w:rPr>
          <w:rFonts w:ascii="Arial" w:hAnsi="Arial" w:cs="Arial"/>
          <w:lang w:val="es-AR"/>
        </w:rPr>
        <w:t>indigena</w:t>
      </w:r>
      <w:proofErr w:type="spellEnd"/>
      <w:r w:rsidRPr="00F5191D">
        <w:rPr>
          <w:rFonts w:ascii="Arial" w:hAnsi="Arial" w:cs="Arial"/>
          <w:lang w:val="es-AR"/>
        </w:rPr>
        <w:t xml:space="preserve">: </w:t>
      </w:r>
      <w:proofErr w:type="spellStart"/>
      <w:r w:rsidRPr="00F5191D">
        <w:rPr>
          <w:rFonts w:ascii="Arial" w:hAnsi="Arial" w:cs="Arial"/>
          <w:lang w:val="es-AR"/>
        </w:rPr>
        <w:t>analisis</w:t>
      </w:r>
      <w:proofErr w:type="spellEnd"/>
      <w:r w:rsidRPr="00F5191D">
        <w:rPr>
          <w:rFonts w:ascii="Arial" w:hAnsi="Arial" w:cs="Arial"/>
          <w:lang w:val="es-AR"/>
        </w:rPr>
        <w:t xml:space="preserve"> de la jurisprudencia de la C.S.J.N. 1a. </w:t>
      </w:r>
      <w:r w:rsidRPr="00F5191D">
        <w:rPr>
          <w:rFonts w:ascii="Arial" w:hAnsi="Arial" w:cs="Arial"/>
        </w:rPr>
        <w:t>Ed.-Córdoba: Advactus.2009.</w:t>
      </w:r>
    </w:p>
    <w:p w14:paraId="2B9DD585" w14:textId="77777777" w:rsidR="00E46322" w:rsidRPr="00F5191D" w:rsidRDefault="00E46322" w:rsidP="00E46322">
      <w:pPr>
        <w:jc w:val="both"/>
        <w:rPr>
          <w:rFonts w:ascii="Arial" w:hAnsi="Arial" w:cs="Arial"/>
        </w:rPr>
      </w:pPr>
      <w:r w:rsidRPr="00F5191D">
        <w:rPr>
          <w:rFonts w:ascii="Arial" w:hAnsi="Arial" w:cs="Arial"/>
          <w:b/>
          <w:bCs/>
        </w:rPr>
        <w:t>GARCIA, JULIO CESAR:</w:t>
      </w:r>
      <w:r w:rsidRPr="00F5191D">
        <w:rPr>
          <w:rFonts w:ascii="Arial" w:hAnsi="Arial" w:cs="Arial"/>
        </w:rPr>
        <w:t xml:space="preserve"> </w:t>
      </w:r>
      <w:proofErr w:type="spellStart"/>
      <w:r>
        <w:rPr>
          <w:rFonts w:ascii="Arial" w:hAnsi="Arial" w:cs="Arial"/>
        </w:rPr>
        <w:t>C</w:t>
      </w:r>
      <w:r w:rsidRPr="00F5191D">
        <w:rPr>
          <w:rFonts w:ascii="Arial" w:hAnsi="Arial" w:cs="Arial"/>
        </w:rPr>
        <w:t>ordinador</w:t>
      </w:r>
      <w:proofErr w:type="spellEnd"/>
      <w:r w:rsidRPr="00F5191D">
        <w:rPr>
          <w:rFonts w:ascii="Arial" w:hAnsi="Arial" w:cs="Arial"/>
        </w:rPr>
        <w:t>.</w:t>
      </w:r>
      <w:r>
        <w:rPr>
          <w:rFonts w:ascii="Arial" w:hAnsi="Arial" w:cs="Arial"/>
        </w:rPr>
        <w:t xml:space="preserve"> </w:t>
      </w:r>
      <w:proofErr w:type="spellStart"/>
      <w:r w:rsidRPr="00F5191D">
        <w:rPr>
          <w:rFonts w:ascii="Arial" w:hAnsi="Arial" w:cs="Arial"/>
        </w:rPr>
        <w:t>Derecho</w:t>
      </w:r>
      <w:proofErr w:type="spellEnd"/>
      <w:r w:rsidRPr="00F5191D">
        <w:rPr>
          <w:rFonts w:ascii="Arial" w:hAnsi="Arial" w:cs="Arial"/>
        </w:rPr>
        <w:t xml:space="preserve"> Constitucional </w:t>
      </w:r>
      <w:proofErr w:type="spellStart"/>
      <w:r w:rsidRPr="00F5191D">
        <w:rPr>
          <w:rFonts w:ascii="Arial" w:hAnsi="Arial" w:cs="Arial"/>
        </w:rPr>
        <w:t>indigena</w:t>
      </w:r>
      <w:proofErr w:type="spellEnd"/>
      <w:r w:rsidRPr="00F5191D">
        <w:rPr>
          <w:rFonts w:ascii="Arial" w:hAnsi="Arial" w:cs="Arial"/>
        </w:rPr>
        <w:t>.</w:t>
      </w:r>
      <w:r>
        <w:rPr>
          <w:rFonts w:ascii="Arial" w:hAnsi="Arial" w:cs="Arial"/>
        </w:rPr>
        <w:t xml:space="preserve"> </w:t>
      </w:r>
      <w:r w:rsidRPr="00F5191D">
        <w:rPr>
          <w:rFonts w:ascii="Arial" w:hAnsi="Arial" w:cs="Arial"/>
        </w:rPr>
        <w:t>Contexto livros. Resistencia-2012</w:t>
      </w:r>
    </w:p>
    <w:p w14:paraId="61151FA3" w14:textId="77777777" w:rsidR="00F5191D" w:rsidRPr="00E46322" w:rsidRDefault="00F5191D" w:rsidP="00E46322">
      <w:pPr>
        <w:jc w:val="both"/>
        <w:rPr>
          <w:rFonts w:ascii="Arial" w:hAnsi="Arial" w:cs="Arial"/>
        </w:rPr>
      </w:pPr>
      <w:r w:rsidRPr="00F5191D">
        <w:rPr>
          <w:rFonts w:ascii="Arial" w:hAnsi="Arial" w:cs="Arial"/>
          <w:b/>
          <w:bCs/>
        </w:rPr>
        <w:t>PIOVESAN, FLÁVIA.</w:t>
      </w:r>
      <w:r w:rsidRPr="00F5191D">
        <w:rPr>
          <w:rFonts w:ascii="Arial" w:hAnsi="Arial" w:cs="Arial"/>
        </w:rPr>
        <w:t xml:space="preserve"> Direitos Humanos e Justiça Internacional. São Paulo, 2011, Ed. Saraiva, 2.ed. p.153)</w:t>
      </w:r>
    </w:p>
    <w:p w14:paraId="76BDDD2A" w14:textId="77777777" w:rsidR="00F5191D" w:rsidRPr="00F5191D" w:rsidRDefault="00A84FF0" w:rsidP="00E46322">
      <w:pPr>
        <w:jc w:val="both"/>
        <w:rPr>
          <w:rFonts w:ascii="Arial" w:hAnsi="Arial" w:cs="Arial"/>
        </w:rPr>
      </w:pPr>
      <w:r w:rsidRPr="00F5191D">
        <w:rPr>
          <w:rFonts w:ascii="Arial" w:hAnsi="Arial" w:cs="Arial"/>
          <w:b/>
          <w:bCs/>
        </w:rPr>
        <w:t>PIOVESAN, FLAVIA</w:t>
      </w:r>
      <w:r w:rsidR="00F5191D" w:rsidRPr="00F5191D">
        <w:rPr>
          <w:rFonts w:ascii="Arial" w:hAnsi="Arial" w:cs="Arial"/>
        </w:rPr>
        <w:t xml:space="preserve">. Direitos Humanos e o Direito Constitucional Internacional. São Paulo: Max </w:t>
      </w:r>
      <w:proofErr w:type="spellStart"/>
      <w:r w:rsidR="00F5191D" w:rsidRPr="00F5191D">
        <w:rPr>
          <w:rFonts w:ascii="Arial" w:hAnsi="Arial" w:cs="Arial"/>
        </w:rPr>
        <w:t>Limonad</w:t>
      </w:r>
      <w:proofErr w:type="spellEnd"/>
      <w:r w:rsidR="00F5191D" w:rsidRPr="00F5191D">
        <w:rPr>
          <w:rFonts w:ascii="Arial" w:hAnsi="Arial" w:cs="Arial"/>
        </w:rPr>
        <w:t>, 1997, 3ª edição p. 141.</w:t>
      </w:r>
    </w:p>
    <w:p w14:paraId="6CDA7FA1" w14:textId="77777777" w:rsidR="00E46322" w:rsidRPr="00E46322" w:rsidRDefault="00F5191D" w:rsidP="00E46322">
      <w:pPr>
        <w:jc w:val="both"/>
        <w:rPr>
          <w:rFonts w:ascii="Arial" w:hAnsi="Arial" w:cs="Arial"/>
        </w:rPr>
      </w:pPr>
      <w:r w:rsidRPr="00F5191D">
        <w:rPr>
          <w:rFonts w:ascii="Arial" w:hAnsi="Arial" w:cs="Arial"/>
          <w:b/>
          <w:bCs/>
        </w:rPr>
        <w:t xml:space="preserve">RIDOLA, PAOLO. </w:t>
      </w:r>
      <w:r w:rsidRPr="00F5191D">
        <w:rPr>
          <w:rFonts w:ascii="Arial" w:hAnsi="Arial" w:cs="Arial"/>
        </w:rPr>
        <w:t>A dignidade Humana e o “Princípio Liberdade” na Cultura Constitucional Europeia</w:t>
      </w:r>
      <w:r w:rsidRPr="00F5191D">
        <w:rPr>
          <w:rFonts w:ascii="Arial" w:hAnsi="Arial" w:cs="Arial"/>
          <w:b/>
          <w:bCs/>
        </w:rPr>
        <w:t xml:space="preserve">. </w:t>
      </w:r>
      <w:r w:rsidRPr="00F5191D">
        <w:rPr>
          <w:rFonts w:ascii="Arial" w:hAnsi="Arial" w:cs="Arial"/>
        </w:rPr>
        <w:t>Porto Alegre,2014, Ed.</w:t>
      </w:r>
      <w:r w:rsidRPr="00F5191D">
        <w:rPr>
          <w:rFonts w:ascii="Arial" w:hAnsi="Arial" w:cs="Arial"/>
          <w:b/>
          <w:bCs/>
        </w:rPr>
        <w:t xml:space="preserve"> </w:t>
      </w:r>
      <w:r w:rsidRPr="00F5191D">
        <w:rPr>
          <w:rFonts w:ascii="Arial" w:hAnsi="Arial" w:cs="Arial"/>
        </w:rPr>
        <w:t>Livraria do Advogado, ISBN 978-85-7348-893-7. pp.89-105</w:t>
      </w:r>
      <w:r w:rsidR="00E46322" w:rsidRPr="00E46322">
        <w:rPr>
          <w:rFonts w:ascii="Arial" w:hAnsi="Arial" w:cs="Arial"/>
        </w:rPr>
        <w:t>.</w:t>
      </w:r>
      <w:r w:rsidR="00A84FF0">
        <w:rPr>
          <w:rFonts w:ascii="Arial" w:hAnsi="Arial" w:cs="Arial"/>
        </w:rPr>
        <w:t xml:space="preserve"> Disponível: </w:t>
      </w:r>
      <w:r w:rsidR="00E46322" w:rsidRPr="00F5191D">
        <w:rPr>
          <w:rFonts w:ascii="Arial" w:hAnsi="Arial" w:cs="Arial"/>
        </w:rPr>
        <w:t xml:space="preserve">https://www.uniritter.edu.br/files/sepesq/arquivos_trabalhos/3612/1126/1309.pdf </w:t>
      </w:r>
    </w:p>
    <w:p w14:paraId="155F3F7F" w14:textId="77777777" w:rsidR="00F5191D" w:rsidRPr="00E46322" w:rsidRDefault="00F5191D" w:rsidP="00E46322">
      <w:pPr>
        <w:jc w:val="both"/>
        <w:rPr>
          <w:rFonts w:ascii="Arial" w:hAnsi="Arial" w:cs="Arial"/>
        </w:rPr>
      </w:pPr>
      <w:r w:rsidRPr="00F5191D">
        <w:rPr>
          <w:rFonts w:ascii="Arial" w:hAnsi="Arial" w:cs="Arial"/>
          <w:b/>
          <w:bCs/>
        </w:rPr>
        <w:t>Sites consultados:</w:t>
      </w:r>
      <w:r w:rsidRPr="00F5191D">
        <w:rPr>
          <w:rFonts w:ascii="Arial" w:hAnsi="Arial" w:cs="Arial"/>
        </w:rPr>
        <w:t xml:space="preserve"> </w:t>
      </w:r>
      <w:hyperlink r:id="rId11" w:history="1">
        <w:r w:rsidRPr="00F5191D">
          <w:rPr>
            <w:rStyle w:val="Hyperlink"/>
            <w:rFonts w:ascii="Arial" w:hAnsi="Arial" w:cs="Arial"/>
          </w:rPr>
          <w:t>www.anoregmt.org.br</w:t>
        </w:r>
      </w:hyperlink>
    </w:p>
    <w:p w14:paraId="2E8F08C4" w14:textId="77777777" w:rsidR="00F242B6" w:rsidRDefault="00F242B6" w:rsidP="00F242B6">
      <w:pPr>
        <w:pStyle w:val="Ttulo2"/>
        <w:rPr>
          <w:rFonts w:ascii="Arial" w:hAnsi="Arial" w:cs="Arial"/>
          <w:b/>
          <w:bCs/>
          <w:color w:val="auto"/>
          <w:sz w:val="32"/>
          <w:szCs w:val="32"/>
        </w:rPr>
      </w:pPr>
    </w:p>
    <w:p w14:paraId="056323C4" w14:textId="0FF5B90F" w:rsidR="00F242B6" w:rsidRDefault="00F242B6" w:rsidP="00F242B6">
      <w:pPr>
        <w:pStyle w:val="Ttulo2"/>
        <w:rPr>
          <w:rFonts w:ascii="Arial" w:hAnsi="Arial" w:cs="Arial"/>
          <w:b/>
          <w:bCs/>
          <w:color w:val="auto"/>
          <w:sz w:val="32"/>
          <w:szCs w:val="32"/>
        </w:rPr>
      </w:pPr>
      <w:r>
        <w:rPr>
          <w:rFonts w:ascii="Arial" w:hAnsi="Arial" w:cs="Arial"/>
          <w:b/>
          <w:bCs/>
          <w:color w:val="auto"/>
          <w:sz w:val="32"/>
          <w:szCs w:val="32"/>
        </w:rPr>
        <w:t>ANEXOS</w:t>
      </w:r>
      <w:r w:rsidRPr="00E46322">
        <w:rPr>
          <w:rFonts w:ascii="Arial" w:hAnsi="Arial" w:cs="Arial"/>
          <w:b/>
          <w:bCs/>
          <w:color w:val="auto"/>
          <w:sz w:val="32"/>
          <w:szCs w:val="32"/>
        </w:rPr>
        <w:t xml:space="preserve"> </w:t>
      </w:r>
    </w:p>
    <w:p w14:paraId="30C04AF5" w14:textId="77777777" w:rsidR="00F65917" w:rsidRDefault="00F65917" w:rsidP="00F5191D"/>
    <w:p w14:paraId="63A6E1BE" w14:textId="1F8596CE" w:rsidR="00F65917" w:rsidRDefault="00F65917" w:rsidP="00F5191D">
      <w:r>
        <w:object w:dxaOrig="1540" w:dyaOrig="996" w14:anchorId="60C92A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2" o:title=""/>
          </v:shape>
          <o:OLEObject Type="Embed" ProgID="FoxitReader.Document" ShapeID="_x0000_i1025" DrawAspect="Icon" ObjectID="_1686983305" r:id="rId13"/>
        </w:object>
      </w:r>
    </w:p>
    <w:p w14:paraId="1242930D" w14:textId="18B9CEC6" w:rsidR="00F242B6" w:rsidRDefault="00F65917" w:rsidP="00F5191D">
      <w:r>
        <w:t xml:space="preserve">Disponível em: </w:t>
      </w:r>
      <w:hyperlink r:id="rId14" w:history="1">
        <w:r w:rsidRPr="00F65917">
          <w:rPr>
            <w:rStyle w:val="Hyperlink"/>
          </w:rPr>
          <w:t>https://g1.globo.com/economia/agronegocios/globo-rural/noticia/2019/03/17/indios-plantam-soja-no-mato-grosso-e-levantam-polemica.ghtml</w:t>
        </w:r>
      </w:hyperlink>
    </w:p>
    <w:p w14:paraId="57E25078" w14:textId="5E562E4A" w:rsidR="00F242B6" w:rsidRDefault="00F65917" w:rsidP="00F5191D">
      <w:r>
        <w:t xml:space="preserve">Disponível em:  </w:t>
      </w:r>
      <w:hyperlink r:id="rId15" w:history="1">
        <w:r w:rsidRPr="0035513B">
          <w:rPr>
            <w:rStyle w:val="Hyperlink"/>
          </w:rPr>
          <w:t>https://g1.globo.com/mt/mato-grosso/noticia/2019/02/14/ministros-do-meio-ambiente-e-da-agricultura-visitam-terra-indigena-que-planta-soja-e-quer-autorizacao-para-arrendar-area-em-mt.ghtml</w:t>
        </w:r>
      </w:hyperlink>
    </w:p>
    <w:p w14:paraId="1867BB11" w14:textId="59932656" w:rsidR="00F242B6" w:rsidRDefault="00F65917" w:rsidP="00F5191D">
      <w:r>
        <w:t xml:space="preserve">Disponível em:  </w:t>
      </w:r>
      <w:hyperlink r:id="rId16" w:history="1">
        <w:r w:rsidRPr="0035513B">
          <w:rPr>
            <w:rStyle w:val="Hyperlink"/>
          </w:rPr>
          <w:t>https://youtu.be/2tc0_5c5H9w</w:t>
        </w:r>
      </w:hyperlink>
    </w:p>
    <w:p w14:paraId="42B9C46A" w14:textId="087F01F0" w:rsidR="00F242B6" w:rsidRDefault="00F242B6" w:rsidP="00F5191D"/>
    <w:p w14:paraId="0B7A14C7" w14:textId="4853DE01" w:rsidR="00F242B6" w:rsidRDefault="00F242B6" w:rsidP="00F5191D"/>
    <w:sectPr w:rsidR="00F242B6" w:rsidSect="00A97A9A">
      <w:footerReference w:type="default" r:id="rId1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38EA9" w14:textId="77777777" w:rsidR="002E6DF3" w:rsidRDefault="002E6DF3" w:rsidP="00652C8E">
      <w:pPr>
        <w:spacing w:after="0" w:line="240" w:lineRule="auto"/>
      </w:pPr>
      <w:r>
        <w:separator/>
      </w:r>
    </w:p>
  </w:endnote>
  <w:endnote w:type="continuationSeparator" w:id="0">
    <w:p w14:paraId="601D78DC" w14:textId="77777777" w:rsidR="002E6DF3" w:rsidRDefault="002E6DF3" w:rsidP="00652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placeholder>
        <w:docPart w:val="0FEC7AAD1F6E43AFAB4112E388B2715B"/>
      </w:placeholder>
      <w:temporary/>
      <w:showingPlcHdr/>
      <w15:appearance w15:val="hidden"/>
    </w:sdtPr>
    <w:sdtEndPr/>
    <w:sdtContent>
      <w:p w14:paraId="5EDBD3F1" w14:textId="77777777" w:rsidR="00A97A9A" w:rsidRDefault="00A97A9A">
        <w:pPr>
          <w:pStyle w:val="Rodap"/>
        </w:pPr>
        <w:r>
          <w:t>[Digite aqui]</w:t>
        </w:r>
      </w:p>
    </w:sdtContent>
  </w:sdt>
  <w:p w14:paraId="7DC6946F" w14:textId="77777777" w:rsidR="00510CB6" w:rsidRDefault="00510CB6" w:rsidP="00510CB6">
    <w:pPr>
      <w:pStyle w:val="Rodap"/>
      <w:tabs>
        <w:tab w:val="clear" w:pos="4252"/>
        <w:tab w:val="clear" w:pos="8504"/>
        <w:tab w:val="left" w:pos="651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91C1C" w14:textId="77777777" w:rsidR="00A97A9A" w:rsidRDefault="00A97A9A" w:rsidP="00510CB6">
    <w:pPr>
      <w:pStyle w:val="Rodap"/>
      <w:tabs>
        <w:tab w:val="clear" w:pos="4252"/>
        <w:tab w:val="clear" w:pos="8504"/>
        <w:tab w:val="left" w:pos="651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0A9A5" w14:textId="77777777" w:rsidR="002E6DF3" w:rsidRDefault="002E6DF3" w:rsidP="00652C8E">
      <w:pPr>
        <w:spacing w:after="0" w:line="240" w:lineRule="auto"/>
      </w:pPr>
      <w:r>
        <w:separator/>
      </w:r>
    </w:p>
  </w:footnote>
  <w:footnote w:type="continuationSeparator" w:id="0">
    <w:p w14:paraId="00BABF28" w14:textId="77777777" w:rsidR="002E6DF3" w:rsidRDefault="002E6DF3" w:rsidP="00652C8E">
      <w:pPr>
        <w:spacing w:after="0" w:line="240" w:lineRule="auto"/>
      </w:pPr>
      <w:r>
        <w:continuationSeparator/>
      </w:r>
    </w:p>
  </w:footnote>
  <w:footnote w:id="1">
    <w:p w14:paraId="7998A07E" w14:textId="369E96F4" w:rsidR="00E13E35" w:rsidRDefault="00E13E35">
      <w:pPr>
        <w:pStyle w:val="Textodenotaderodap"/>
      </w:pPr>
      <w:r>
        <w:rPr>
          <w:rStyle w:val="Refdenotaderodap"/>
        </w:rPr>
        <w:footnoteRef/>
      </w:r>
      <w:r>
        <w:t xml:space="preserve"> </w:t>
      </w:r>
    </w:p>
  </w:footnote>
  <w:footnote w:id="2">
    <w:p w14:paraId="75330ADC" w14:textId="77777777" w:rsidR="00A97A9A" w:rsidRPr="00E13E35" w:rsidRDefault="00A97A9A" w:rsidP="00B705A9">
      <w:pPr>
        <w:pStyle w:val="Rodap"/>
        <w:rPr>
          <w:rFonts w:ascii="Arial" w:hAnsi="Arial" w:cs="Arial"/>
          <w:sz w:val="18"/>
          <w:szCs w:val="18"/>
        </w:rPr>
      </w:pPr>
      <w:r w:rsidRPr="00E13E35">
        <w:rPr>
          <w:rStyle w:val="Refdenotaderodap"/>
          <w:rFonts w:ascii="Arial" w:hAnsi="Arial" w:cs="Arial"/>
          <w:sz w:val="18"/>
          <w:szCs w:val="18"/>
          <w:vertAlign w:val="baseline"/>
        </w:rPr>
        <w:footnoteRef/>
      </w:r>
      <w:r w:rsidRPr="00E13E35">
        <w:rPr>
          <w:rFonts w:ascii="Arial" w:hAnsi="Arial" w:cs="Arial"/>
          <w:sz w:val="18"/>
          <w:szCs w:val="18"/>
        </w:rPr>
        <w:t xml:space="preserve"> Disponível em http://www.correiointernacional.com/archives/667.</w:t>
      </w:r>
    </w:p>
    <w:p w14:paraId="4234A0CB" w14:textId="77777777" w:rsidR="00A97A9A" w:rsidRPr="00E13E35" w:rsidRDefault="00A97A9A" w:rsidP="00B705A9">
      <w:pPr>
        <w:pStyle w:val="Rodap"/>
        <w:rPr>
          <w:rFonts w:ascii="Arial" w:hAnsi="Arial" w:cs="Arial"/>
          <w:sz w:val="18"/>
          <w:szCs w:val="18"/>
        </w:rPr>
      </w:pPr>
      <w:r w:rsidRPr="00E13E35">
        <w:rPr>
          <w:rFonts w:ascii="Arial" w:hAnsi="Arial" w:cs="Arial"/>
          <w:sz w:val="18"/>
          <w:szCs w:val="18"/>
        </w:rPr>
        <w:t>Disponível em http://www.nucleotrabalhistacalvet.com.br/artigos/A%20Responsabilidade%20Internacional%20do%20Estado%</w:t>
      </w:r>
      <w:r w:rsidRPr="00E13E35">
        <w:rPr>
          <w:rFonts w:ascii="Arial" w:hAnsi="Arial" w:cs="Arial"/>
          <w:sz w:val="18"/>
          <w:szCs w:val="18"/>
        </w:rPr>
        <w:br/>
        <w:t>20pela%20Violação%20dos%20Direitos%20Humanos%2.</w:t>
      </w:r>
    </w:p>
    <w:p w14:paraId="02A92465" w14:textId="780963C9" w:rsidR="00A97A9A" w:rsidRDefault="00A97A9A">
      <w:pPr>
        <w:pStyle w:val="Textodenotaderodap"/>
      </w:pPr>
    </w:p>
  </w:footnote>
  <w:footnote w:id="3">
    <w:p w14:paraId="7E29D2F4" w14:textId="33AFEAF1" w:rsidR="00B705A9" w:rsidRPr="00B705A9" w:rsidRDefault="00B705A9">
      <w:pPr>
        <w:pStyle w:val="Textodenotaderodap"/>
        <w:rPr>
          <w:rFonts w:ascii="Arial" w:hAnsi="Arial" w:cs="Arial"/>
          <w:b/>
          <w:bCs/>
          <w:sz w:val="18"/>
          <w:szCs w:val="18"/>
        </w:rPr>
      </w:pPr>
      <w:r w:rsidRPr="00B705A9">
        <w:rPr>
          <w:rStyle w:val="Refdenotaderodap"/>
          <w:rFonts w:ascii="Arial" w:hAnsi="Arial" w:cs="Arial"/>
          <w:b/>
          <w:bCs/>
          <w:sz w:val="18"/>
          <w:szCs w:val="18"/>
        </w:rPr>
        <w:footnoteRef/>
      </w:r>
      <w:r w:rsidRPr="00B705A9">
        <w:rPr>
          <w:rFonts w:ascii="Arial" w:hAnsi="Arial" w:cs="Arial"/>
          <w:b/>
          <w:bCs/>
          <w:sz w:val="18"/>
          <w:szCs w:val="18"/>
        </w:rPr>
        <w:t xml:space="preserve"> </w:t>
      </w:r>
      <w:r w:rsidRPr="00B705A9">
        <w:rPr>
          <w:rFonts w:ascii="Arial" w:hAnsi="Arial" w:cs="Arial"/>
          <w:sz w:val="18"/>
          <w:szCs w:val="18"/>
        </w:rPr>
        <w:t>Disponível em:</w:t>
      </w:r>
      <w:r w:rsidRPr="00B705A9">
        <w:rPr>
          <w:rFonts w:ascii="Arial" w:hAnsi="Arial" w:cs="Arial"/>
          <w:b/>
          <w:bCs/>
          <w:sz w:val="18"/>
          <w:szCs w:val="18"/>
        </w:rPr>
        <w:t xml:space="preserve"> </w:t>
      </w:r>
      <w:r w:rsidRPr="00B705A9">
        <w:rPr>
          <w:rFonts w:ascii="Arial" w:hAnsi="Arial" w:cs="Arial"/>
          <w:b/>
          <w:bCs/>
          <w:color w:val="4472C4" w:themeColor="accent1"/>
          <w:sz w:val="18"/>
          <w:szCs w:val="18"/>
          <w:lang w:val="pt-PT"/>
        </w:rPr>
        <w:t>https://docero.com.br/doc/nn58s51</w:t>
      </w:r>
    </w:p>
  </w:footnote>
  <w:footnote w:id="4">
    <w:p w14:paraId="670ABE64" w14:textId="09584A28" w:rsidR="00B705A9" w:rsidRDefault="00B705A9">
      <w:pPr>
        <w:pStyle w:val="Textodenotaderodap"/>
      </w:pPr>
      <w:r>
        <w:rPr>
          <w:rStyle w:val="Refdenotaderodap"/>
        </w:rPr>
        <w:footnoteRef/>
      </w:r>
      <w:r>
        <w:t xml:space="preserve"> </w:t>
      </w:r>
      <w:r w:rsidRPr="00B705A9">
        <w:rPr>
          <w:rFonts w:ascii="Times New Roman" w:hAnsi="Times New Roman" w:cs="Times New Roman"/>
          <w:color w:val="000000"/>
        </w:rPr>
        <w:t xml:space="preserve">Fonte: </w:t>
      </w:r>
      <w:hyperlink r:id="rId1" w:history="1">
        <w:r w:rsidRPr="0045048D">
          <w:rPr>
            <w:rStyle w:val="Hyperlink"/>
            <w:rFonts w:ascii="Times New Roman" w:hAnsi="Times New Roman" w:cs="Times New Roman"/>
          </w:rPr>
          <w:t>http://www.lfg.com.br/public_html/article.php?story=20090226154151811&amp;mode=print</w:t>
        </w:r>
      </w:hyperlink>
      <w:r>
        <w:rPr>
          <w:rFonts w:ascii="Times New Roman" w:hAnsi="Times New Roman" w:cs="Times New Roman"/>
          <w:color w:val="000000"/>
        </w:rPr>
        <w:t xml:space="preserve"> - </w:t>
      </w:r>
      <w:r w:rsidRPr="00B705A9">
        <w:rPr>
          <w:rFonts w:ascii="Times New Roman" w:hAnsi="Times New Roman" w:cs="Times New Roman"/>
          <w:color w:val="000000"/>
          <w:sz w:val="14"/>
          <w:szCs w:val="14"/>
        </w:rPr>
        <w:t xml:space="preserve"> </w:t>
      </w:r>
      <w:r w:rsidRPr="00B705A9">
        <w:rPr>
          <w:rFonts w:ascii="Times New Roman" w:hAnsi="Times New Roman" w:cs="Times New Roman"/>
          <w:color w:val="000000"/>
        </w:rPr>
        <w:t>t</w:t>
      </w:r>
    </w:p>
  </w:footnote>
  <w:footnote w:id="5">
    <w:p w14:paraId="11D00EBC" w14:textId="6D37667F" w:rsidR="00B705A9" w:rsidRPr="00B705A9" w:rsidRDefault="00B705A9">
      <w:pPr>
        <w:pStyle w:val="Textodenotaderodap"/>
        <w:rPr>
          <w:rFonts w:ascii="Arial" w:hAnsi="Arial" w:cs="Arial"/>
          <w:sz w:val="18"/>
          <w:szCs w:val="18"/>
        </w:rPr>
      </w:pPr>
      <w:r w:rsidRPr="00B705A9">
        <w:rPr>
          <w:rStyle w:val="Refdenotaderodap"/>
          <w:rFonts w:ascii="Arial" w:hAnsi="Arial" w:cs="Arial"/>
          <w:sz w:val="18"/>
          <w:szCs w:val="18"/>
        </w:rPr>
        <w:footnoteRef/>
      </w:r>
      <w:r w:rsidRPr="00B705A9">
        <w:rPr>
          <w:rFonts w:ascii="Arial" w:hAnsi="Arial" w:cs="Arial"/>
          <w:sz w:val="18"/>
          <w:szCs w:val="18"/>
        </w:rPr>
        <w:t xml:space="preserve"> </w:t>
      </w:r>
      <w:r w:rsidRPr="00B705A9">
        <w:rPr>
          <w:rStyle w:val="fontstyle01"/>
          <w:rFonts w:ascii="Arial" w:hAnsi="Arial" w:cs="Arial"/>
          <w:sz w:val="18"/>
          <w:szCs w:val="18"/>
        </w:rPr>
        <w:t xml:space="preserve">SANTOS, Patrícia Gonçalves dos. In A RESPONSABILIDADE INTERNACIONAL DO ESTADO </w:t>
      </w:r>
      <w:r w:rsidRPr="00B705A9">
        <w:rPr>
          <w:rFonts w:ascii="Arial" w:hAnsi="Arial" w:cs="Arial"/>
          <w:color w:val="000000"/>
          <w:sz w:val="18"/>
          <w:szCs w:val="18"/>
        </w:rPr>
        <w:br/>
      </w:r>
      <w:r w:rsidRPr="00B705A9">
        <w:rPr>
          <w:rStyle w:val="fontstyle01"/>
          <w:rFonts w:ascii="Arial" w:hAnsi="Arial" w:cs="Arial"/>
          <w:sz w:val="18"/>
          <w:szCs w:val="18"/>
        </w:rPr>
        <w:t>PELA VIOLAÇÃO DOS DIREITOS HUMANOS RELACIONADOS AO TRABALHO.</w:t>
      </w:r>
      <w:r w:rsidRPr="00B705A9">
        <w:rPr>
          <w:rFonts w:ascii="Arial" w:hAnsi="Arial" w:cs="Arial"/>
          <w:color w:val="000000"/>
          <w:sz w:val="18"/>
          <w:szCs w:val="18"/>
        </w:rPr>
        <w:br/>
      </w:r>
      <w:r w:rsidRPr="00B705A9">
        <w:rPr>
          <w:rStyle w:val="fontstyle01"/>
          <w:rFonts w:ascii="Arial" w:hAnsi="Arial" w:cs="Arial"/>
          <w:sz w:val="18"/>
          <w:szCs w:val="18"/>
        </w:rPr>
        <w:t>Disponível em</w:t>
      </w:r>
      <w:r w:rsidRPr="00B705A9">
        <w:rPr>
          <w:rFonts w:ascii="Arial" w:hAnsi="Arial" w:cs="Arial"/>
          <w:color w:val="000000"/>
          <w:sz w:val="18"/>
          <w:szCs w:val="18"/>
        </w:rPr>
        <w:br/>
      </w:r>
      <w:r w:rsidRPr="00B705A9">
        <w:rPr>
          <w:rStyle w:val="fontstyle01"/>
          <w:rFonts w:ascii="Arial" w:hAnsi="Arial" w:cs="Arial"/>
          <w:sz w:val="18"/>
          <w:szCs w:val="18"/>
        </w:rPr>
        <w:t>http://www.nucleotrabalhistacalvet.com.br/artigos/A%20Responsabilidade%20Internacional%2</w:t>
      </w:r>
      <w:r w:rsidRPr="00B705A9">
        <w:rPr>
          <w:rFonts w:ascii="Arial" w:hAnsi="Arial" w:cs="Arial"/>
          <w:color w:val="000000"/>
          <w:sz w:val="18"/>
          <w:szCs w:val="18"/>
        </w:rPr>
        <w:br/>
      </w:r>
      <w:r w:rsidRPr="00B705A9">
        <w:rPr>
          <w:rStyle w:val="fontstyle01"/>
          <w:rFonts w:ascii="Arial" w:hAnsi="Arial" w:cs="Arial"/>
          <w:sz w:val="18"/>
          <w:szCs w:val="18"/>
        </w:rPr>
        <w:t>0do%20Estado%20pela%20Violação%20dos%20Direitos%20Humanos%2</w:t>
      </w:r>
    </w:p>
  </w:footnote>
  <w:footnote w:id="6">
    <w:p w14:paraId="2C7A3A16" w14:textId="35385A2E" w:rsidR="00CE059A" w:rsidRPr="00CE059A" w:rsidRDefault="00CE059A" w:rsidP="00F242B6">
      <w:pPr>
        <w:spacing w:line="360" w:lineRule="auto"/>
        <w:jc w:val="both"/>
        <w:rPr>
          <w:rFonts w:ascii="Arial" w:hAnsi="Arial" w:cs="Arial"/>
          <w:sz w:val="18"/>
          <w:szCs w:val="18"/>
        </w:rPr>
      </w:pPr>
      <w:r w:rsidRPr="00CE059A">
        <w:rPr>
          <w:rStyle w:val="Refdenotaderodap"/>
          <w:rFonts w:ascii="Arial" w:hAnsi="Arial" w:cs="Arial"/>
          <w:sz w:val="18"/>
          <w:szCs w:val="18"/>
        </w:rPr>
        <w:footnoteRef/>
      </w:r>
      <w:r w:rsidRPr="00CE059A">
        <w:rPr>
          <w:rFonts w:ascii="Arial" w:hAnsi="Arial" w:cs="Arial"/>
          <w:sz w:val="18"/>
          <w:szCs w:val="18"/>
        </w:rPr>
        <w:t xml:space="preserve"> </w:t>
      </w:r>
      <w:r w:rsidRPr="00CE059A">
        <w:rPr>
          <w:rFonts w:ascii="Arial" w:hAnsi="Arial" w:cs="Arial"/>
          <w:sz w:val="18"/>
          <w:szCs w:val="18"/>
        </w:rPr>
        <w:t>Paper de autoria de: Íris Pereira Guedes Mestranda em Direitos Humanos Centro Universitário Ritter dos Reis Irispguedes@gmail.com XI Semana de Extensão, Pesquisa e Pós-Graduação SEPesq – 19 a 23 de outubro de 2015- acesso em 02/03/2021</w:t>
      </w:r>
      <w:r w:rsidR="00F242B6">
        <w:rPr>
          <w:rFonts w:ascii="Arial" w:hAnsi="Arial" w:cs="Arial"/>
          <w:sz w:val="18"/>
          <w:szCs w:val="18"/>
        </w:rPr>
        <w:t>.</w:t>
      </w:r>
    </w:p>
    <w:p w14:paraId="10836BDF" w14:textId="68132B51" w:rsidR="00CE059A" w:rsidRDefault="00CE059A">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5ADEC" w14:textId="77777777" w:rsidR="00906FD9" w:rsidRPr="00863EB7" w:rsidRDefault="00906FD9" w:rsidP="00906FD9">
    <w:pPr>
      <w:pStyle w:val="Cabealho"/>
      <w:spacing w:line="276" w:lineRule="auto"/>
      <w:jc w:val="right"/>
      <w:rPr>
        <w:rFonts w:ascii="Arial" w:hAnsi="Arial" w:cs="Arial"/>
        <w:b/>
        <w:lang w:val="pt-PT"/>
      </w:rPr>
    </w:pPr>
    <w:r w:rsidRPr="00652C8E">
      <w:rPr>
        <w:noProof/>
      </w:rPr>
      <w:drawing>
        <wp:anchor distT="0" distB="0" distL="114300" distR="114300" simplePos="0" relativeHeight="251658240" behindDoc="1" locked="0" layoutInCell="1" allowOverlap="1" wp14:anchorId="1EC59F90" wp14:editId="1E871DF9">
          <wp:simplePos x="0" y="0"/>
          <wp:positionH relativeFrom="column">
            <wp:posOffset>-809819</wp:posOffset>
          </wp:positionH>
          <wp:positionV relativeFrom="paragraph">
            <wp:posOffset>-28575</wp:posOffset>
          </wp:positionV>
          <wp:extent cx="2075180" cy="660400"/>
          <wp:effectExtent l="0" t="0" r="1270" b="6350"/>
          <wp:wrapTight wrapText="bothSides">
            <wp:wrapPolygon edited="0">
              <wp:start x="0" y="0"/>
              <wp:lineTo x="0" y="21185"/>
              <wp:lineTo x="21415" y="21185"/>
              <wp:lineTo x="21415" y="0"/>
              <wp:lineTo x="0" y="0"/>
            </wp:wrapPolygon>
          </wp:wrapTight>
          <wp:docPr id="4" name="Imagem 4">
            <a:extLst xmlns:a="http://schemas.openxmlformats.org/drawingml/2006/main">
              <a:ext uri="{FF2B5EF4-FFF2-40B4-BE49-F238E27FC236}">
                <a16:creationId xmlns:a16="http://schemas.microsoft.com/office/drawing/2014/main" id="{B6ADA77F-8ACF-4D94-84A8-4594016B4125}"/>
              </a:ext>
            </a:extLst>
          </wp:docPr>
          <wp:cNvGraphicFramePr/>
          <a:graphic xmlns:a="http://schemas.openxmlformats.org/drawingml/2006/main">
            <a:graphicData uri="http://schemas.openxmlformats.org/drawingml/2006/picture">
              <pic:pic xmlns:pic="http://schemas.openxmlformats.org/drawingml/2006/picture">
                <pic:nvPicPr>
                  <pic:cNvPr id="5" name="Imagem 4">
                    <a:extLst>
                      <a:ext uri="{FF2B5EF4-FFF2-40B4-BE49-F238E27FC236}">
                        <a16:creationId xmlns:a16="http://schemas.microsoft.com/office/drawing/2014/main" id="{B6ADA77F-8ACF-4D94-84A8-4594016B4125}"/>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75180" cy="660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lang w:val="pt-PT" w:eastAsia="pt-PT"/>
      </w:rPr>
      <w:tab/>
      <w:t>Projeto Trabalho de Investigação</w:t>
    </w:r>
  </w:p>
  <w:p w14:paraId="08EE0F87" w14:textId="77777777" w:rsidR="00906FD9" w:rsidRDefault="00906FD9" w:rsidP="00906FD9">
    <w:pPr>
      <w:pStyle w:val="Cabealho"/>
      <w:tabs>
        <w:tab w:val="clear" w:pos="8504"/>
      </w:tabs>
      <w:spacing w:line="276" w:lineRule="auto"/>
      <w:jc w:val="right"/>
      <w:rPr>
        <w:rFonts w:ascii="Arial" w:hAnsi="Arial" w:cs="Arial"/>
        <w:lang w:val="pt-PT"/>
      </w:rPr>
    </w:pPr>
    <w:r>
      <w:rPr>
        <w:rFonts w:ascii="Arial" w:hAnsi="Arial" w:cs="Arial"/>
        <w:lang w:val="pt-PT"/>
      </w:rPr>
      <w:t>Mestrado</w:t>
    </w:r>
    <w:r w:rsidRPr="00863EB7">
      <w:rPr>
        <w:rFonts w:ascii="Arial" w:hAnsi="Arial" w:cs="Arial"/>
        <w:lang w:val="pt-PT"/>
      </w:rPr>
      <w:t xml:space="preserve"> </w:t>
    </w:r>
    <w:r>
      <w:rPr>
        <w:rFonts w:ascii="Arial" w:hAnsi="Arial" w:cs="Arial"/>
        <w:lang w:val="pt-PT"/>
      </w:rPr>
      <w:t xml:space="preserve">Ciências Jurídico Políticas </w:t>
    </w:r>
  </w:p>
  <w:p w14:paraId="2FD66AE3" w14:textId="77777777" w:rsidR="00906FD9" w:rsidRDefault="00906FD9" w:rsidP="00906FD9">
    <w:pPr>
      <w:pStyle w:val="Cabealho"/>
      <w:spacing w:line="276" w:lineRule="auto"/>
      <w:jc w:val="right"/>
      <w:rPr>
        <w:rFonts w:ascii="Arial" w:hAnsi="Arial" w:cs="Arial"/>
        <w:lang w:val="pt-PT"/>
      </w:rPr>
    </w:pPr>
    <w:r w:rsidRPr="00863EB7">
      <w:rPr>
        <w:rFonts w:ascii="Arial" w:hAnsi="Arial" w:cs="Arial"/>
        <w:lang w:val="pt-PT"/>
      </w:rPr>
      <w:t>20</w:t>
    </w:r>
    <w:r>
      <w:rPr>
        <w:rFonts w:ascii="Arial" w:hAnsi="Arial" w:cs="Arial"/>
        <w:lang w:val="pt-PT"/>
      </w:rPr>
      <w:t>20</w:t>
    </w:r>
    <w:r w:rsidRPr="00863EB7">
      <w:rPr>
        <w:rFonts w:ascii="Arial" w:hAnsi="Arial" w:cs="Arial"/>
        <w:lang w:val="pt-PT"/>
      </w:rPr>
      <w:t>/20</w:t>
    </w:r>
    <w:r>
      <w:rPr>
        <w:rFonts w:ascii="Arial" w:hAnsi="Arial" w:cs="Arial"/>
        <w:lang w:val="pt-PT"/>
      </w:rPr>
      <w:t>21</w:t>
    </w:r>
  </w:p>
  <w:p w14:paraId="4FCF4CD2" w14:textId="77777777" w:rsidR="00906FD9" w:rsidRDefault="00906FD9" w:rsidP="00906FD9">
    <w:pPr>
      <w:pStyle w:val="Cabealho"/>
      <w:spacing w:line="276" w:lineRule="auto"/>
      <w:jc w:val="right"/>
      <w:rPr>
        <w:rFonts w:ascii="Arial" w:hAnsi="Arial" w:cs="Arial"/>
        <w:b/>
        <w:i/>
        <w:lang w:val="pt-PT"/>
      </w:rPr>
    </w:pPr>
    <w:r>
      <w:rPr>
        <w:rFonts w:ascii="Arial" w:hAnsi="Arial" w:cs="Arial"/>
        <w:b/>
        <w:i/>
        <w:lang w:val="pt-PT"/>
      </w:rPr>
      <w:t>José de Arimatéia Barbosa – n 43664</w:t>
    </w:r>
  </w:p>
  <w:p w14:paraId="5EC303A2" w14:textId="77777777" w:rsidR="00652C8E" w:rsidRDefault="00652C8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DA5F0D"/>
    <w:multiLevelType w:val="hybridMultilevel"/>
    <w:tmpl w:val="767A82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1D"/>
    <w:rsid w:val="000800CF"/>
    <w:rsid w:val="0009086C"/>
    <w:rsid w:val="001101F8"/>
    <w:rsid w:val="00182A80"/>
    <w:rsid w:val="002D1BD2"/>
    <w:rsid w:val="002E6DF3"/>
    <w:rsid w:val="00510CB6"/>
    <w:rsid w:val="005518BD"/>
    <w:rsid w:val="00555CDD"/>
    <w:rsid w:val="005C3324"/>
    <w:rsid w:val="00652C8E"/>
    <w:rsid w:val="00722ABF"/>
    <w:rsid w:val="007527F5"/>
    <w:rsid w:val="008B7422"/>
    <w:rsid w:val="008D6569"/>
    <w:rsid w:val="00906FD9"/>
    <w:rsid w:val="009240F5"/>
    <w:rsid w:val="00973CB1"/>
    <w:rsid w:val="00984BD6"/>
    <w:rsid w:val="00A84FF0"/>
    <w:rsid w:val="00A97A9A"/>
    <w:rsid w:val="00B250A6"/>
    <w:rsid w:val="00B705A9"/>
    <w:rsid w:val="00B73764"/>
    <w:rsid w:val="00BB71E6"/>
    <w:rsid w:val="00BF3707"/>
    <w:rsid w:val="00CE059A"/>
    <w:rsid w:val="00D70D74"/>
    <w:rsid w:val="00E13E35"/>
    <w:rsid w:val="00E17F8A"/>
    <w:rsid w:val="00E46322"/>
    <w:rsid w:val="00F242B6"/>
    <w:rsid w:val="00F5191D"/>
    <w:rsid w:val="00F574CE"/>
    <w:rsid w:val="00F65917"/>
    <w:rsid w:val="00F70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30B7C"/>
  <w15:chartTrackingRefBased/>
  <w15:docId w15:val="{A91C0C5D-A1AE-44AA-A8BC-53FB292E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908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F519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5191D"/>
    <w:rPr>
      <w:color w:val="0563C1" w:themeColor="hyperlink"/>
      <w:u w:val="single"/>
    </w:rPr>
  </w:style>
  <w:style w:type="character" w:styleId="MenoPendente">
    <w:name w:val="Unresolved Mention"/>
    <w:basedOn w:val="Fontepargpadro"/>
    <w:uiPriority w:val="99"/>
    <w:semiHidden/>
    <w:unhideWhenUsed/>
    <w:rsid w:val="00F5191D"/>
    <w:rPr>
      <w:color w:val="605E5C"/>
      <w:shd w:val="clear" w:color="auto" w:fill="E1DFDD"/>
    </w:rPr>
  </w:style>
  <w:style w:type="character" w:customStyle="1" w:styleId="Ttulo2Char">
    <w:name w:val="Título 2 Char"/>
    <w:basedOn w:val="Fontepargpadro"/>
    <w:link w:val="Ttulo2"/>
    <w:uiPriority w:val="9"/>
    <w:rsid w:val="00F5191D"/>
    <w:rPr>
      <w:rFonts w:asciiTheme="majorHAnsi" w:eastAsiaTheme="majorEastAsia" w:hAnsiTheme="majorHAnsi" w:cstheme="majorBidi"/>
      <w:color w:val="2F5496" w:themeColor="accent1" w:themeShade="BF"/>
      <w:sz w:val="26"/>
      <w:szCs w:val="26"/>
    </w:rPr>
  </w:style>
  <w:style w:type="character" w:customStyle="1" w:styleId="Ttulo1Char">
    <w:name w:val="Título 1 Char"/>
    <w:basedOn w:val="Fontepargpadro"/>
    <w:link w:val="Ttulo1"/>
    <w:uiPriority w:val="9"/>
    <w:rsid w:val="0009086C"/>
    <w:rPr>
      <w:rFonts w:asciiTheme="majorHAnsi" w:eastAsiaTheme="majorEastAsia" w:hAnsiTheme="majorHAnsi" w:cstheme="majorBidi"/>
      <w:color w:val="2F5496" w:themeColor="accent1" w:themeShade="BF"/>
      <w:sz w:val="32"/>
      <w:szCs w:val="32"/>
    </w:rPr>
  </w:style>
  <w:style w:type="paragraph" w:styleId="PargrafodaLista">
    <w:name w:val="List Paragraph"/>
    <w:basedOn w:val="Normal"/>
    <w:uiPriority w:val="34"/>
    <w:qFormat/>
    <w:rsid w:val="0009086C"/>
    <w:pPr>
      <w:ind w:left="720"/>
      <w:contextualSpacing/>
    </w:pPr>
  </w:style>
  <w:style w:type="paragraph" w:styleId="Cabealho">
    <w:name w:val="header"/>
    <w:basedOn w:val="Normal"/>
    <w:link w:val="CabealhoChar"/>
    <w:uiPriority w:val="99"/>
    <w:unhideWhenUsed/>
    <w:rsid w:val="00652C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52C8E"/>
  </w:style>
  <w:style w:type="paragraph" w:styleId="Rodap">
    <w:name w:val="footer"/>
    <w:basedOn w:val="Normal"/>
    <w:link w:val="RodapChar"/>
    <w:uiPriority w:val="99"/>
    <w:unhideWhenUsed/>
    <w:rsid w:val="00652C8E"/>
    <w:pPr>
      <w:tabs>
        <w:tab w:val="center" w:pos="4252"/>
        <w:tab w:val="right" w:pos="8504"/>
      </w:tabs>
      <w:spacing w:after="0" w:line="240" w:lineRule="auto"/>
    </w:pPr>
  </w:style>
  <w:style w:type="character" w:customStyle="1" w:styleId="RodapChar">
    <w:name w:val="Rodapé Char"/>
    <w:basedOn w:val="Fontepargpadro"/>
    <w:link w:val="Rodap"/>
    <w:uiPriority w:val="99"/>
    <w:rsid w:val="00652C8E"/>
  </w:style>
  <w:style w:type="character" w:customStyle="1" w:styleId="ts-alignment-element">
    <w:name w:val="ts-alignment-element"/>
    <w:basedOn w:val="Fontepargpadro"/>
    <w:rsid w:val="00906FD9"/>
  </w:style>
  <w:style w:type="character" w:customStyle="1" w:styleId="ts-alignment-element-highlighted">
    <w:name w:val="ts-alignment-element-highlighted"/>
    <w:basedOn w:val="Fontepargpadro"/>
    <w:rsid w:val="00906FD9"/>
  </w:style>
  <w:style w:type="character" w:customStyle="1" w:styleId="fontstyle01">
    <w:name w:val="fontstyle01"/>
    <w:basedOn w:val="Fontepargpadro"/>
    <w:rsid w:val="00A97A9A"/>
    <w:rPr>
      <w:rFonts w:ascii="Times New Roman" w:hAnsi="Times New Roman" w:cs="Times New Roman" w:hint="default"/>
      <w:b w:val="0"/>
      <w:bCs w:val="0"/>
      <w:i w:val="0"/>
      <w:iCs w:val="0"/>
      <w:color w:val="000000"/>
      <w:sz w:val="22"/>
      <w:szCs w:val="22"/>
    </w:rPr>
  </w:style>
  <w:style w:type="paragraph" w:styleId="Textodenotaderodap">
    <w:name w:val="footnote text"/>
    <w:basedOn w:val="Normal"/>
    <w:link w:val="TextodenotaderodapChar"/>
    <w:uiPriority w:val="99"/>
    <w:semiHidden/>
    <w:unhideWhenUsed/>
    <w:rsid w:val="00A97A9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97A9A"/>
    <w:rPr>
      <w:sz w:val="20"/>
      <w:szCs w:val="20"/>
    </w:rPr>
  </w:style>
  <w:style w:type="character" w:styleId="Refdenotaderodap">
    <w:name w:val="footnote reference"/>
    <w:basedOn w:val="Fontepargpadro"/>
    <w:uiPriority w:val="99"/>
    <w:semiHidden/>
    <w:unhideWhenUsed/>
    <w:rsid w:val="00A97A9A"/>
    <w:rPr>
      <w:vertAlign w:val="superscript"/>
    </w:rPr>
  </w:style>
  <w:style w:type="character" w:styleId="HiperlinkVisitado">
    <w:name w:val="FollowedHyperlink"/>
    <w:basedOn w:val="Fontepargpadro"/>
    <w:uiPriority w:val="99"/>
    <w:semiHidden/>
    <w:unhideWhenUsed/>
    <w:rsid w:val="00F242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580260">
      <w:bodyDiv w:val="1"/>
      <w:marLeft w:val="0"/>
      <w:marRight w:val="0"/>
      <w:marTop w:val="0"/>
      <w:marBottom w:val="0"/>
      <w:divBdr>
        <w:top w:val="none" w:sz="0" w:space="0" w:color="auto"/>
        <w:left w:val="none" w:sz="0" w:space="0" w:color="auto"/>
        <w:bottom w:val="none" w:sz="0" w:space="0" w:color="auto"/>
        <w:right w:val="none" w:sz="0" w:space="0" w:color="auto"/>
      </w:divBdr>
    </w:div>
    <w:div w:id="104918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youtu.be/2tc0_5c5H9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oregmt.org.br/" TargetMode="External"/><Relationship Id="rId5" Type="http://schemas.openxmlformats.org/officeDocument/2006/relationships/webSettings" Target="webSettings.xml"/><Relationship Id="rId15" Type="http://schemas.openxmlformats.org/officeDocument/2006/relationships/hyperlink" Target="https://g1.globo.com/mt/mato-grosso/noticia/2019/02/14/ministros-do-meio-ambiente-e-da-agricultura-visitam-terra-indigena-que-planta-soja-e-quer-autorizacao-para-arrendar-area-em-mt.ghtml" TargetMode="External"/><Relationship Id="rId10" Type="http://schemas.openxmlformats.org/officeDocument/2006/relationships/hyperlink" Target="https://youtu.be/oE_s6nu3FI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g1.globo.com/economia/agronegocios/globo-rural/noticia/2019/03/17/indios-plantam-soja-no-mato-grosso-e-levantam-polemica.g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fg.com.br/public_html/article.php?story=20090226154151811&amp;mode=pr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FEC7AAD1F6E43AFAB4112E388B2715B"/>
        <w:category>
          <w:name w:val="Geral"/>
          <w:gallery w:val="placeholder"/>
        </w:category>
        <w:types>
          <w:type w:val="bbPlcHdr"/>
        </w:types>
        <w:behaviors>
          <w:behavior w:val="content"/>
        </w:behaviors>
        <w:guid w:val="{DE5DCB95-3F75-4F6C-9863-58E8370C88F3}"/>
      </w:docPartPr>
      <w:docPartBody>
        <w:p w:rsidR="003C24EE" w:rsidRDefault="00072FB3" w:rsidP="00072FB3">
          <w:pPr>
            <w:pStyle w:val="0FEC7AAD1F6E43AFAB4112E388B2715B"/>
          </w:pPr>
          <w:r>
            <w:t>[Digite aqui]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B3"/>
    <w:rsid w:val="00072FB3"/>
    <w:rsid w:val="000C1917"/>
    <w:rsid w:val="003C24EE"/>
    <w:rsid w:val="004A4B51"/>
    <w:rsid w:val="00812D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FEC7AAD1F6E43AFAB4112E388B2715B">
    <w:name w:val="0FEC7AAD1F6E43AFAB4112E388B2715B"/>
    <w:rsid w:val="00072FB3"/>
  </w:style>
  <w:style w:type="paragraph" w:customStyle="1" w:styleId="030812917CCC4A1C999917FB13450B51">
    <w:name w:val="030812917CCC4A1C999917FB13450B51"/>
    <w:rsid w:val="00072F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3C1EC-C248-471F-8D53-2FE432F80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2607</Words>
  <Characters>14084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de Arimateia Barbosa</dc:creator>
  <cp:keywords/>
  <dc:description/>
  <cp:lastModifiedBy>Jose de Arimateia Barbosa</cp:lastModifiedBy>
  <cp:revision>2</cp:revision>
  <dcterms:created xsi:type="dcterms:W3CDTF">2021-07-05T13:42:00Z</dcterms:created>
  <dcterms:modified xsi:type="dcterms:W3CDTF">2021-07-05T13:42:00Z</dcterms:modified>
</cp:coreProperties>
</file>